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04A39" w14:textId="5076A92E" w:rsidR="006366F7" w:rsidRPr="000751BE" w:rsidRDefault="00345705" w:rsidP="005977BC">
      <w:pPr>
        <w:pStyle w:val="berschrift3"/>
        <w:rPr>
          <w:lang w:val="en-US"/>
        </w:rPr>
      </w:pPr>
      <w:r w:rsidRPr="000751BE">
        <w:rPr>
          <w:lang w:val="en-US"/>
        </w:rPr>
        <w:t xml:space="preserve">Press </w:t>
      </w:r>
      <w:r w:rsidR="006219CF">
        <w:rPr>
          <w:lang w:val="en-US"/>
        </w:rPr>
        <w:t>Release</w:t>
      </w:r>
    </w:p>
    <w:p w14:paraId="3AEC1DA3" w14:textId="77777777" w:rsidR="006366F7" w:rsidRPr="000751BE" w:rsidRDefault="006366F7" w:rsidP="006454E0">
      <w:pPr>
        <w:rPr>
          <w:lang w:val="en-US"/>
        </w:rPr>
      </w:pPr>
    </w:p>
    <w:p w14:paraId="0F39C125" w14:textId="2D3037E5" w:rsidR="006366F7" w:rsidRPr="00345705" w:rsidRDefault="007609D9" w:rsidP="00ED1D9A">
      <w:pPr>
        <w:pStyle w:val="berschrift3"/>
        <w:rPr>
          <w:lang w:val="en-US"/>
        </w:rPr>
      </w:pPr>
      <w:r>
        <w:rPr>
          <w:lang w:val="en-US"/>
        </w:rPr>
        <w:t xml:space="preserve">Method Park opens new </w:t>
      </w:r>
      <w:r w:rsidR="009D47BE">
        <w:rPr>
          <w:lang w:val="en-US"/>
        </w:rPr>
        <w:t>Training</w:t>
      </w:r>
      <w:r>
        <w:rPr>
          <w:lang w:val="en-US"/>
        </w:rPr>
        <w:t xml:space="preserve"> Location</w:t>
      </w:r>
    </w:p>
    <w:p w14:paraId="35B3747F" w14:textId="2DDD1120" w:rsidR="00D74C53" w:rsidRPr="007609D9" w:rsidRDefault="007609D9" w:rsidP="00D74C53">
      <w:pPr>
        <w:rPr>
          <w:b/>
          <w:sz w:val="22"/>
          <w:szCs w:val="22"/>
          <w:lang w:val="en-US"/>
        </w:rPr>
      </w:pPr>
      <w:r w:rsidRPr="007609D9">
        <w:rPr>
          <w:b/>
          <w:sz w:val="22"/>
          <w:szCs w:val="22"/>
          <w:lang w:val="en-US"/>
        </w:rPr>
        <w:t>Training for Software &amp; Systems Engineering in Berlin</w:t>
      </w:r>
    </w:p>
    <w:p w14:paraId="4B6CEAB2" w14:textId="7664CF16" w:rsidR="005B0D6D" w:rsidRPr="007609D9" w:rsidRDefault="005B0D6D" w:rsidP="005B0D6D">
      <w:pPr>
        <w:rPr>
          <w:b/>
          <w:bCs/>
          <w:i/>
          <w:iCs/>
          <w:lang w:val="en-US"/>
        </w:rPr>
      </w:pPr>
      <w:r w:rsidRPr="007609D9">
        <w:rPr>
          <w:b/>
          <w:bCs/>
          <w:i/>
          <w:iCs/>
          <w:lang w:val="en-US"/>
        </w:rPr>
        <w:t xml:space="preserve">Method Park now offers its </w:t>
      </w:r>
      <w:r w:rsidR="009D47BE">
        <w:rPr>
          <w:b/>
          <w:bCs/>
          <w:i/>
          <w:iCs/>
          <w:lang w:val="en-US"/>
        </w:rPr>
        <w:t>courses</w:t>
      </w:r>
      <w:r w:rsidRPr="007609D9">
        <w:rPr>
          <w:b/>
          <w:bCs/>
          <w:i/>
          <w:iCs/>
          <w:lang w:val="en-US"/>
        </w:rPr>
        <w:t xml:space="preserve"> in the German capital. The </w:t>
      </w:r>
      <w:r w:rsidR="009D47BE">
        <w:rPr>
          <w:b/>
          <w:bCs/>
          <w:i/>
          <w:iCs/>
          <w:lang w:val="en-US"/>
        </w:rPr>
        <w:t>new office</w:t>
      </w:r>
      <w:r w:rsidRPr="007609D9">
        <w:rPr>
          <w:b/>
          <w:bCs/>
          <w:i/>
          <w:iCs/>
          <w:lang w:val="en-US"/>
        </w:rPr>
        <w:t xml:space="preserve"> is </w:t>
      </w:r>
      <w:r w:rsidR="00356EDF" w:rsidRPr="007609D9">
        <w:rPr>
          <w:b/>
          <w:bCs/>
          <w:i/>
          <w:iCs/>
          <w:lang w:val="en-US"/>
        </w:rPr>
        <w:t xml:space="preserve">located </w:t>
      </w:r>
      <w:r w:rsidR="00F01309" w:rsidRPr="007609D9">
        <w:rPr>
          <w:b/>
          <w:bCs/>
          <w:i/>
          <w:iCs/>
          <w:lang w:val="en-US"/>
        </w:rPr>
        <w:t xml:space="preserve">centrally </w:t>
      </w:r>
      <w:r w:rsidR="00356EDF">
        <w:rPr>
          <w:b/>
          <w:bCs/>
          <w:i/>
          <w:iCs/>
          <w:lang w:val="en-US"/>
        </w:rPr>
        <w:t xml:space="preserve">in </w:t>
      </w:r>
      <w:r w:rsidR="00356EDF" w:rsidRPr="007609D9">
        <w:rPr>
          <w:b/>
          <w:bCs/>
          <w:i/>
          <w:iCs/>
          <w:lang w:val="en-US"/>
        </w:rPr>
        <w:t>the Regus Center</w:t>
      </w:r>
      <w:r w:rsidR="00F378A3">
        <w:rPr>
          <w:b/>
          <w:bCs/>
          <w:i/>
          <w:iCs/>
          <w:lang w:val="en-US"/>
        </w:rPr>
        <w:t>,</w:t>
      </w:r>
      <w:r w:rsidR="00356EDF" w:rsidRPr="007609D9">
        <w:rPr>
          <w:b/>
          <w:bCs/>
          <w:i/>
          <w:iCs/>
          <w:lang w:val="en-US"/>
        </w:rPr>
        <w:t xml:space="preserve"> </w:t>
      </w:r>
      <w:r w:rsidR="00D262E7">
        <w:rPr>
          <w:b/>
          <w:bCs/>
          <w:i/>
          <w:iCs/>
          <w:lang w:val="en-US"/>
        </w:rPr>
        <w:t xml:space="preserve">at </w:t>
      </w:r>
      <w:r w:rsidR="00356EDF" w:rsidRPr="007609D9">
        <w:rPr>
          <w:b/>
          <w:bCs/>
          <w:i/>
          <w:iCs/>
          <w:lang w:val="en-US"/>
        </w:rPr>
        <w:t>Europaplatz 2</w:t>
      </w:r>
      <w:r w:rsidR="00F378A3">
        <w:rPr>
          <w:b/>
          <w:bCs/>
          <w:i/>
          <w:iCs/>
          <w:lang w:val="en-US"/>
        </w:rPr>
        <w:t>,</w:t>
      </w:r>
      <w:r w:rsidR="00356EDF">
        <w:rPr>
          <w:b/>
          <w:bCs/>
          <w:i/>
          <w:iCs/>
          <w:lang w:val="en-US"/>
        </w:rPr>
        <w:t xml:space="preserve"> </w:t>
      </w:r>
      <w:r w:rsidR="00D262E7">
        <w:rPr>
          <w:b/>
          <w:bCs/>
          <w:i/>
          <w:iCs/>
          <w:lang w:val="en-US"/>
        </w:rPr>
        <w:t>next to</w:t>
      </w:r>
      <w:r w:rsidR="00F01309" w:rsidRPr="007609D9">
        <w:rPr>
          <w:b/>
          <w:bCs/>
          <w:i/>
          <w:iCs/>
          <w:lang w:val="en-US"/>
        </w:rPr>
        <w:t xml:space="preserve"> the main </w:t>
      </w:r>
      <w:r w:rsidR="00205B21">
        <w:rPr>
          <w:b/>
          <w:bCs/>
          <w:i/>
          <w:iCs/>
          <w:lang w:val="en-US"/>
        </w:rPr>
        <w:t>train</w:t>
      </w:r>
      <w:r w:rsidR="00F01309" w:rsidRPr="007609D9">
        <w:rPr>
          <w:b/>
          <w:bCs/>
          <w:i/>
          <w:iCs/>
          <w:lang w:val="en-US"/>
        </w:rPr>
        <w:t xml:space="preserve"> station</w:t>
      </w:r>
      <w:r w:rsidRPr="007609D9">
        <w:rPr>
          <w:b/>
          <w:bCs/>
          <w:i/>
          <w:iCs/>
          <w:lang w:val="en-US"/>
        </w:rPr>
        <w:t xml:space="preserve">. Participants receive a 10 percent opening discount </w:t>
      </w:r>
      <w:r w:rsidR="00356EDF">
        <w:rPr>
          <w:b/>
          <w:bCs/>
          <w:i/>
          <w:iCs/>
          <w:lang w:val="en-US"/>
        </w:rPr>
        <w:t>until</w:t>
      </w:r>
      <w:r w:rsidRPr="007609D9">
        <w:rPr>
          <w:b/>
          <w:bCs/>
          <w:i/>
          <w:iCs/>
          <w:lang w:val="en-US"/>
        </w:rPr>
        <w:t xml:space="preserve"> the end of the year.</w:t>
      </w:r>
    </w:p>
    <w:p w14:paraId="2C749DC9" w14:textId="5DF1E411" w:rsidR="005B0D6D" w:rsidRPr="005B0D6D" w:rsidRDefault="005B0D6D" w:rsidP="005B0D6D">
      <w:pPr>
        <w:rPr>
          <w:lang w:val="en-US"/>
        </w:rPr>
      </w:pPr>
      <w:r w:rsidRPr="005B0D6D">
        <w:rPr>
          <w:lang w:val="en-US"/>
        </w:rPr>
        <w:t>Erlangen,</w:t>
      </w:r>
      <w:r w:rsidR="00E61183">
        <w:rPr>
          <w:lang w:val="en-US"/>
        </w:rPr>
        <w:t xml:space="preserve"> September </w:t>
      </w:r>
      <w:r w:rsidR="00397E93">
        <w:rPr>
          <w:lang w:val="en-US"/>
        </w:rPr>
        <w:t>10</w:t>
      </w:r>
      <w:r w:rsidR="00E61183">
        <w:rPr>
          <w:lang w:val="en-US"/>
        </w:rPr>
        <w:t xml:space="preserve">, </w:t>
      </w:r>
      <w:r w:rsidRPr="005B0D6D">
        <w:rPr>
          <w:lang w:val="en-US"/>
        </w:rPr>
        <w:t>2019 - For many years</w:t>
      </w:r>
      <w:r w:rsidR="007609D9">
        <w:rPr>
          <w:lang w:val="en-US"/>
        </w:rPr>
        <w:t>,</w:t>
      </w:r>
      <w:r w:rsidRPr="005B0D6D">
        <w:rPr>
          <w:lang w:val="en-US"/>
        </w:rPr>
        <w:t xml:space="preserve"> Method Park has </w:t>
      </w:r>
      <w:r w:rsidR="00A35745">
        <w:rPr>
          <w:lang w:val="en-US"/>
        </w:rPr>
        <w:t>offered</w:t>
      </w:r>
      <w:r w:rsidRPr="005B0D6D">
        <w:rPr>
          <w:lang w:val="en-US"/>
        </w:rPr>
        <w:t xml:space="preserve"> training </w:t>
      </w:r>
      <w:r w:rsidR="009D47BE">
        <w:rPr>
          <w:lang w:val="en-US"/>
        </w:rPr>
        <w:t xml:space="preserve">and </w:t>
      </w:r>
      <w:r w:rsidRPr="005B0D6D">
        <w:rPr>
          <w:lang w:val="en-US"/>
        </w:rPr>
        <w:t xml:space="preserve">courses at its </w:t>
      </w:r>
      <w:r w:rsidR="007609D9">
        <w:rPr>
          <w:lang w:val="en-US"/>
        </w:rPr>
        <w:t>locations</w:t>
      </w:r>
      <w:r w:rsidRPr="005B0D6D">
        <w:rPr>
          <w:lang w:val="en-US"/>
        </w:rPr>
        <w:t xml:space="preserve"> and in various major cities</w:t>
      </w:r>
      <w:r w:rsidR="00A3715A">
        <w:rPr>
          <w:lang w:val="en-US"/>
        </w:rPr>
        <w:t xml:space="preserve"> in Germany</w:t>
      </w:r>
      <w:r w:rsidRPr="005B0D6D">
        <w:rPr>
          <w:lang w:val="en-US"/>
        </w:rPr>
        <w:t xml:space="preserve">. The Berlin location is a </w:t>
      </w:r>
      <w:r w:rsidR="00A35745">
        <w:rPr>
          <w:lang w:val="en-US"/>
        </w:rPr>
        <w:t>brand</w:t>
      </w:r>
      <w:r w:rsidR="00A35745" w:rsidRPr="005B0D6D">
        <w:rPr>
          <w:lang w:val="en-US"/>
        </w:rPr>
        <w:t>-new</w:t>
      </w:r>
      <w:r w:rsidRPr="005B0D6D">
        <w:rPr>
          <w:lang w:val="en-US"/>
        </w:rPr>
        <w:t xml:space="preserve"> addition to the </w:t>
      </w:r>
      <w:r w:rsidR="007609D9">
        <w:rPr>
          <w:lang w:val="en-US"/>
        </w:rPr>
        <w:t>course program</w:t>
      </w:r>
      <w:r w:rsidRPr="005B0D6D">
        <w:rPr>
          <w:lang w:val="en-US"/>
        </w:rPr>
        <w:t xml:space="preserve">. </w:t>
      </w:r>
      <w:r w:rsidR="00FE2502">
        <w:rPr>
          <w:lang w:val="en-US"/>
        </w:rPr>
        <w:t>T</w:t>
      </w:r>
      <w:r w:rsidRPr="005B0D6D">
        <w:rPr>
          <w:lang w:val="en-US"/>
        </w:rPr>
        <w:t xml:space="preserve">o make it as easy as possible for </w:t>
      </w:r>
      <w:r w:rsidR="00D262E7">
        <w:rPr>
          <w:lang w:val="en-US"/>
        </w:rPr>
        <w:t xml:space="preserve">course </w:t>
      </w:r>
      <w:r w:rsidRPr="005B0D6D">
        <w:rPr>
          <w:lang w:val="en-US"/>
        </w:rPr>
        <w:t xml:space="preserve">participants to get there, Method Park has opted for </w:t>
      </w:r>
      <w:r w:rsidR="00D262E7">
        <w:rPr>
          <w:lang w:val="en-US"/>
        </w:rPr>
        <w:t>training</w:t>
      </w:r>
      <w:r w:rsidRPr="005B0D6D">
        <w:rPr>
          <w:lang w:val="en-US"/>
        </w:rPr>
        <w:t xml:space="preserve"> rooms in the Regus Center</w:t>
      </w:r>
      <w:r w:rsidR="009D47BE">
        <w:rPr>
          <w:lang w:val="en-US"/>
        </w:rPr>
        <w:t>,</w:t>
      </w:r>
      <w:r w:rsidRPr="005B0D6D">
        <w:rPr>
          <w:lang w:val="en-US"/>
        </w:rPr>
        <w:t xml:space="preserve"> next to Berlin's main </w:t>
      </w:r>
      <w:r w:rsidR="00D262E7">
        <w:rPr>
          <w:lang w:val="en-US"/>
        </w:rPr>
        <w:t>train</w:t>
      </w:r>
      <w:r w:rsidRPr="005B0D6D">
        <w:rPr>
          <w:lang w:val="en-US"/>
        </w:rPr>
        <w:t xml:space="preserve"> station.</w:t>
      </w:r>
    </w:p>
    <w:p w14:paraId="10D5E9CF" w14:textId="3C41757C" w:rsidR="005B0D6D" w:rsidRPr="00FA6E40" w:rsidRDefault="00FA6E40" w:rsidP="005B0D6D">
      <w:pPr>
        <w:rPr>
          <w:b/>
          <w:bCs/>
          <w:lang w:val="en-US"/>
        </w:rPr>
      </w:pPr>
      <w:r>
        <w:rPr>
          <w:b/>
          <w:bCs/>
          <w:lang w:val="en-US"/>
        </w:rPr>
        <w:t>Training</w:t>
      </w:r>
      <w:r w:rsidR="005B0D6D" w:rsidRPr="00FA6E40">
        <w:rPr>
          <w:b/>
          <w:bCs/>
          <w:lang w:val="en-US"/>
        </w:rPr>
        <w:t xml:space="preserve"> </w:t>
      </w:r>
      <w:r w:rsidR="007609D9" w:rsidRPr="00FA6E40">
        <w:rPr>
          <w:b/>
          <w:bCs/>
          <w:lang w:val="en-US"/>
        </w:rPr>
        <w:t>T</w:t>
      </w:r>
      <w:r w:rsidR="005B0D6D" w:rsidRPr="00FA6E40">
        <w:rPr>
          <w:b/>
          <w:bCs/>
          <w:lang w:val="en-US"/>
        </w:rPr>
        <w:t>opics</w:t>
      </w:r>
    </w:p>
    <w:p w14:paraId="5A8C4814" w14:textId="617E3B31" w:rsidR="007609D9" w:rsidRDefault="00D262E7" w:rsidP="005B0D6D">
      <w:pPr>
        <w:rPr>
          <w:lang w:val="en-US"/>
        </w:rPr>
      </w:pPr>
      <w:r>
        <w:rPr>
          <w:lang w:val="en-US"/>
        </w:rPr>
        <w:t>Method Park offers</w:t>
      </w:r>
      <w:r w:rsidR="005B0D6D" w:rsidRPr="005B0D6D">
        <w:rPr>
          <w:lang w:val="en-US"/>
        </w:rPr>
        <w:t xml:space="preserve"> </w:t>
      </w:r>
      <w:r w:rsidR="007609D9">
        <w:rPr>
          <w:lang w:val="en-US"/>
        </w:rPr>
        <w:t>courses</w:t>
      </w:r>
      <w:r w:rsidR="005B0D6D" w:rsidRPr="005B0D6D">
        <w:rPr>
          <w:lang w:val="en-US"/>
        </w:rPr>
        <w:t xml:space="preserve"> on various aspects of software and system</w:t>
      </w:r>
      <w:r w:rsidR="00FA6E40">
        <w:rPr>
          <w:lang w:val="en-US"/>
        </w:rPr>
        <w:t>s</w:t>
      </w:r>
      <w:r w:rsidR="005B0D6D" w:rsidRPr="005B0D6D">
        <w:rPr>
          <w:lang w:val="en-US"/>
        </w:rPr>
        <w:t xml:space="preserve"> development</w:t>
      </w:r>
      <w:r>
        <w:rPr>
          <w:lang w:val="en-US"/>
        </w:rPr>
        <w:t xml:space="preserve">. The preliminary training topics </w:t>
      </w:r>
      <w:r w:rsidR="001E7AEE">
        <w:rPr>
          <w:lang w:val="en-US"/>
        </w:rPr>
        <w:t xml:space="preserve">in Berlin </w:t>
      </w:r>
      <w:r>
        <w:rPr>
          <w:lang w:val="en-US"/>
        </w:rPr>
        <w:t>are as follows:</w:t>
      </w:r>
    </w:p>
    <w:p w14:paraId="742A3894" w14:textId="72053632" w:rsidR="005B0D6D" w:rsidRPr="005B0D6D" w:rsidRDefault="009C0504" w:rsidP="00E61183">
      <w:pPr>
        <w:jc w:val="left"/>
        <w:rPr>
          <w:lang w:val="en-US"/>
        </w:rPr>
      </w:pPr>
      <w:hyperlink r:id="rId7" w:history="1">
        <w:r w:rsidR="005B0D6D" w:rsidRPr="00E56E14">
          <w:rPr>
            <w:rStyle w:val="Hyperlink"/>
            <w:lang w:val="en-US"/>
          </w:rPr>
          <w:t>Automotive SPICE® V3.1 compact</w:t>
        </w:r>
      </w:hyperlink>
      <w:r w:rsidR="005B0D6D" w:rsidRPr="005B0D6D">
        <w:rPr>
          <w:lang w:val="en-US"/>
        </w:rPr>
        <w:t xml:space="preserve">, </w:t>
      </w:r>
      <w:r w:rsidR="00E61183">
        <w:rPr>
          <w:lang w:val="en-US"/>
        </w:rPr>
        <w:br/>
      </w:r>
      <w:hyperlink r:id="rId8" w:history="1">
        <w:r w:rsidR="005B0D6D" w:rsidRPr="00E56E14">
          <w:rPr>
            <w:rStyle w:val="Hyperlink"/>
            <w:lang w:val="en-US"/>
          </w:rPr>
          <w:t>intacsTM Certified Provisional Assessor (Automotive SPICE® V3.1)</w:t>
        </w:r>
      </w:hyperlink>
      <w:r w:rsidR="005B0D6D" w:rsidRPr="005B0D6D">
        <w:rPr>
          <w:lang w:val="en-US"/>
        </w:rPr>
        <w:t xml:space="preserve">, </w:t>
      </w:r>
      <w:r w:rsidR="00E61183">
        <w:rPr>
          <w:lang w:val="en-US"/>
        </w:rPr>
        <w:br/>
      </w:r>
      <w:hyperlink r:id="rId9" w:history="1">
        <w:r w:rsidR="005B0D6D" w:rsidRPr="00E56E14">
          <w:rPr>
            <w:rStyle w:val="Hyperlink"/>
            <w:lang w:val="en-US"/>
          </w:rPr>
          <w:t>IREB® Certified Professional for Requirements Engineering (FL)</w:t>
        </w:r>
      </w:hyperlink>
      <w:r w:rsidR="005B0D6D" w:rsidRPr="005B0D6D">
        <w:rPr>
          <w:lang w:val="en-US"/>
        </w:rPr>
        <w:t xml:space="preserve">, </w:t>
      </w:r>
      <w:r w:rsidR="00E61183">
        <w:rPr>
          <w:lang w:val="en-US"/>
        </w:rPr>
        <w:br/>
      </w:r>
      <w:hyperlink r:id="rId10" w:history="1">
        <w:r w:rsidR="005B0D6D" w:rsidRPr="00AF6889">
          <w:rPr>
            <w:rStyle w:val="Hyperlink"/>
            <w:lang w:val="en-US"/>
          </w:rPr>
          <w:t>iSAQB® Certified Professional for Software Architecture (FL)</w:t>
        </w:r>
      </w:hyperlink>
      <w:r w:rsidR="005B0D6D" w:rsidRPr="005B0D6D">
        <w:rPr>
          <w:lang w:val="en-US"/>
        </w:rPr>
        <w:t xml:space="preserve"> and </w:t>
      </w:r>
      <w:r w:rsidR="00E61183">
        <w:rPr>
          <w:lang w:val="en-US"/>
        </w:rPr>
        <w:br/>
      </w:r>
      <w:hyperlink r:id="rId11" w:history="1">
        <w:r w:rsidR="005B0D6D" w:rsidRPr="00AF6889">
          <w:rPr>
            <w:rStyle w:val="Hyperlink"/>
            <w:lang w:val="en-US"/>
          </w:rPr>
          <w:t>Leading SAFe® 4.6 with certification</w:t>
        </w:r>
      </w:hyperlink>
      <w:r w:rsidR="005B0D6D" w:rsidRPr="005B0D6D">
        <w:rPr>
          <w:lang w:val="en-US"/>
        </w:rPr>
        <w:t xml:space="preserve">. </w:t>
      </w:r>
    </w:p>
    <w:p w14:paraId="12C96F31" w14:textId="4AE35136" w:rsidR="005B0D6D" w:rsidRPr="005B0D6D" w:rsidRDefault="00FA6E40" w:rsidP="005B0D6D">
      <w:pPr>
        <w:rPr>
          <w:lang w:val="en-US"/>
        </w:rPr>
      </w:pPr>
      <w:r>
        <w:rPr>
          <w:lang w:val="en-US"/>
        </w:rPr>
        <w:lastRenderedPageBreak/>
        <w:t xml:space="preserve">Method Park will </w:t>
      </w:r>
      <w:r w:rsidR="00F05549">
        <w:rPr>
          <w:lang w:val="en-US"/>
        </w:rPr>
        <w:t>soon add</w:t>
      </w:r>
      <w:r>
        <w:rPr>
          <w:lang w:val="en-US"/>
        </w:rPr>
        <w:t xml:space="preserve"> even more training</w:t>
      </w:r>
      <w:r w:rsidR="005B0D6D" w:rsidRPr="005B0D6D">
        <w:rPr>
          <w:lang w:val="en-US"/>
        </w:rPr>
        <w:t xml:space="preserve"> topics </w:t>
      </w:r>
      <w:r w:rsidR="00BC05D0">
        <w:rPr>
          <w:lang w:val="en-US"/>
        </w:rPr>
        <w:t xml:space="preserve">to its </w:t>
      </w:r>
      <w:r w:rsidR="00D262E7">
        <w:rPr>
          <w:lang w:val="en-US"/>
        </w:rPr>
        <w:t xml:space="preserve">Berlin </w:t>
      </w:r>
      <w:r w:rsidR="00BC05D0">
        <w:rPr>
          <w:lang w:val="en-US"/>
        </w:rPr>
        <w:t>schedule</w:t>
      </w:r>
      <w:r w:rsidR="005B0D6D" w:rsidRPr="005B0D6D">
        <w:rPr>
          <w:lang w:val="en-US"/>
        </w:rPr>
        <w:t>.</w:t>
      </w:r>
    </w:p>
    <w:p w14:paraId="54BB7428" w14:textId="099EA0A7" w:rsidR="005B0D6D" w:rsidRPr="00FA6E40" w:rsidRDefault="005B0D6D" w:rsidP="005B0D6D">
      <w:pPr>
        <w:rPr>
          <w:b/>
          <w:bCs/>
          <w:lang w:val="en-US"/>
        </w:rPr>
      </w:pPr>
      <w:r w:rsidRPr="00FA6E40">
        <w:rPr>
          <w:b/>
          <w:bCs/>
          <w:lang w:val="en-US"/>
        </w:rPr>
        <w:t xml:space="preserve">Opening </w:t>
      </w:r>
      <w:r w:rsidR="001A462D">
        <w:rPr>
          <w:b/>
          <w:bCs/>
          <w:lang w:val="en-US"/>
        </w:rPr>
        <w:t>D</w:t>
      </w:r>
      <w:r w:rsidRPr="00FA6E40">
        <w:rPr>
          <w:b/>
          <w:bCs/>
          <w:lang w:val="en-US"/>
        </w:rPr>
        <w:t>iscount</w:t>
      </w:r>
    </w:p>
    <w:p w14:paraId="3663F5B4" w14:textId="06F696F9" w:rsidR="005B0D6D" w:rsidRPr="005B0D6D" w:rsidRDefault="005B0D6D" w:rsidP="005B0D6D">
      <w:pPr>
        <w:rPr>
          <w:lang w:val="en-US"/>
        </w:rPr>
      </w:pPr>
      <w:r w:rsidRPr="005B0D6D">
        <w:rPr>
          <w:lang w:val="en-US"/>
        </w:rPr>
        <w:t xml:space="preserve">For all </w:t>
      </w:r>
      <w:r w:rsidR="00FA6E40">
        <w:rPr>
          <w:lang w:val="en-US"/>
        </w:rPr>
        <w:t>courses</w:t>
      </w:r>
      <w:r w:rsidR="00486CE3">
        <w:rPr>
          <w:lang w:val="en-US"/>
        </w:rPr>
        <w:t>,</w:t>
      </w:r>
      <w:r w:rsidRPr="005B0D6D">
        <w:rPr>
          <w:lang w:val="en-US"/>
        </w:rPr>
        <w:t xml:space="preserve"> </w:t>
      </w:r>
      <w:r w:rsidR="00BC05D0">
        <w:rPr>
          <w:lang w:val="en-US"/>
        </w:rPr>
        <w:t>which take</w:t>
      </w:r>
      <w:r w:rsidRPr="005B0D6D">
        <w:rPr>
          <w:lang w:val="en-US"/>
        </w:rPr>
        <w:t xml:space="preserve"> place at the new location until December</w:t>
      </w:r>
      <w:r w:rsidR="00FA6E40">
        <w:rPr>
          <w:lang w:val="en-US"/>
        </w:rPr>
        <w:t xml:space="preserve"> 31,</w:t>
      </w:r>
      <w:r w:rsidRPr="005B0D6D">
        <w:rPr>
          <w:lang w:val="en-US"/>
        </w:rPr>
        <w:t xml:space="preserve"> 2019, participants receive a </w:t>
      </w:r>
      <w:r w:rsidR="00486CE3">
        <w:rPr>
          <w:lang w:val="en-US"/>
        </w:rPr>
        <w:t xml:space="preserve">10 percent </w:t>
      </w:r>
      <w:r w:rsidRPr="005B0D6D">
        <w:rPr>
          <w:lang w:val="en-US"/>
        </w:rPr>
        <w:t xml:space="preserve">discount - in addition to other discounts such as early </w:t>
      </w:r>
      <w:r w:rsidR="00EB30C7">
        <w:rPr>
          <w:lang w:val="en-US"/>
        </w:rPr>
        <w:t xml:space="preserve">bird discounts </w:t>
      </w:r>
      <w:r w:rsidRPr="005B0D6D">
        <w:rPr>
          <w:lang w:val="en-US"/>
        </w:rPr>
        <w:t>or multiple bookings.</w:t>
      </w:r>
    </w:p>
    <w:p w14:paraId="33A85AE1" w14:textId="6CB3878A" w:rsidR="005D1F5E" w:rsidRPr="005D1F5E" w:rsidRDefault="005D1F5E" w:rsidP="005977BC">
      <w:pPr>
        <w:rPr>
          <w:i/>
          <w:lang w:val="en-US"/>
        </w:rPr>
      </w:pPr>
      <w:r w:rsidRPr="005D1F5E">
        <w:rPr>
          <w:i/>
          <w:lang w:val="en-US"/>
        </w:rPr>
        <w:t>Number of characters (space</w:t>
      </w:r>
      <w:r w:rsidR="00B16EFE">
        <w:rPr>
          <w:i/>
          <w:lang w:val="en-US"/>
        </w:rPr>
        <w:t xml:space="preserve"> characters</w:t>
      </w:r>
      <w:r w:rsidRPr="005D1F5E">
        <w:rPr>
          <w:i/>
          <w:lang w:val="en-US"/>
        </w:rPr>
        <w:t xml:space="preserve"> included): </w:t>
      </w:r>
      <w:r w:rsidR="00E61183">
        <w:rPr>
          <w:i/>
          <w:lang w:val="en-US"/>
        </w:rPr>
        <w:t xml:space="preserve">1.437 </w:t>
      </w:r>
      <w:r w:rsidR="00D75093">
        <w:rPr>
          <w:i/>
          <w:lang w:val="en-US"/>
        </w:rPr>
        <w:t>characters</w:t>
      </w:r>
    </w:p>
    <w:p w14:paraId="5CB33BDC" w14:textId="77777777" w:rsidR="00A5023A" w:rsidRPr="00FC3AA8" w:rsidRDefault="00A5023A" w:rsidP="00A5023A">
      <w:pPr>
        <w:pStyle w:val="Boilerplateberschrift"/>
        <w:rPr>
          <w:lang w:val="en-US"/>
        </w:rPr>
      </w:pPr>
      <w:r w:rsidRPr="00FC3AA8">
        <w:rPr>
          <w:lang w:val="en-US"/>
        </w:rPr>
        <w:t xml:space="preserve">About Method </w:t>
      </w:r>
      <w:r w:rsidRPr="005D1F5E">
        <w:rPr>
          <w:lang w:val="en-US"/>
        </w:rPr>
        <w:t>Park</w:t>
      </w:r>
    </w:p>
    <w:p w14:paraId="630C43C2" w14:textId="3F841DA9" w:rsidR="006B192A" w:rsidRPr="006B192A" w:rsidRDefault="006B192A" w:rsidP="006B192A">
      <w:pPr>
        <w:pStyle w:val="Boilerplateberschrift"/>
        <w:rPr>
          <w:rFonts w:eastAsia="Calibri"/>
          <w:b w:val="0"/>
          <w:sz w:val="20"/>
          <w:lang w:val="en-US"/>
        </w:rPr>
      </w:pPr>
      <w:r w:rsidRPr="006B192A">
        <w:rPr>
          <w:rFonts w:eastAsia="Calibri"/>
          <w:b w:val="0"/>
          <w:sz w:val="20"/>
          <w:lang w:val="en-US"/>
        </w:rPr>
        <w:t xml:space="preserve">Method </w:t>
      </w:r>
      <w:r w:rsidR="00F71948">
        <w:rPr>
          <w:rFonts w:eastAsia="Calibri"/>
          <w:b w:val="0"/>
          <w:sz w:val="20"/>
          <w:lang w:val="en-US"/>
        </w:rPr>
        <w:t>Park specializes in</w:t>
      </w:r>
      <w:r w:rsidRPr="006B192A">
        <w:rPr>
          <w:rFonts w:eastAsia="Calibri"/>
          <w:b w:val="0"/>
          <w:sz w:val="20"/>
          <w:lang w:val="en-US"/>
        </w:rPr>
        <w:t xml:space="preserve"> complex product engineering in the environments of the automotive, medical and aerospace industries. Method Park’s portfolio includes consulting and engineering services, a comprehensive training program and the process management tool “Stages”.</w:t>
      </w:r>
    </w:p>
    <w:p w14:paraId="68904556" w14:textId="77777777" w:rsidR="006B192A" w:rsidRPr="006B192A" w:rsidRDefault="006B192A" w:rsidP="006B192A">
      <w:pPr>
        <w:pStyle w:val="Boilerplateberschrift"/>
        <w:rPr>
          <w:rFonts w:eastAsia="Calibri"/>
          <w:b w:val="0"/>
          <w:sz w:val="20"/>
          <w:lang w:val="en-US"/>
        </w:rPr>
      </w:pPr>
      <w:r w:rsidRPr="006B192A">
        <w:rPr>
          <w:rFonts w:eastAsia="Calibri"/>
          <w:b w:val="0"/>
          <w:sz w:val="20"/>
          <w:lang w:val="en-US"/>
        </w:rPr>
        <w:t xml:space="preserve">Method Park was founded in 2001. On a worldwide basis, the company has supported and coached its customers on process optimization, compliance to industry-specific standards and legal regulations, as well as the management of projects, products and quality assurance. Method Park offers a practice-based training program on all current topics of Software &amp; Systems Engineering. In 2017, Method Park became official VDA QMC training provider of Automotive SPICE® courses. For the recent version of Automotive SPICE® V3.1, Method Park has developed a free app for iOS and Android. </w:t>
      </w:r>
    </w:p>
    <w:p w14:paraId="01C0E89C" w14:textId="77777777" w:rsidR="006B192A" w:rsidRPr="006B192A" w:rsidRDefault="006B192A" w:rsidP="006B192A">
      <w:pPr>
        <w:pStyle w:val="Boilerplateberschrift"/>
        <w:rPr>
          <w:rFonts w:eastAsia="Calibri"/>
          <w:b w:val="0"/>
          <w:sz w:val="20"/>
          <w:lang w:val="en-US"/>
        </w:rPr>
      </w:pPr>
      <w:r w:rsidRPr="006B192A">
        <w:rPr>
          <w:rFonts w:eastAsia="Calibri"/>
          <w:b w:val="0"/>
          <w:sz w:val="20"/>
          <w:lang w:val="en-US"/>
        </w:rPr>
        <w:t>With “Stages”, Method Park offers a model-based process management tool, which supports its users on the definition, communication and application of complex processes, particularly in the engineering environment – globally, beyond organizational borders and always in compliance with various industry-specific standards.</w:t>
      </w:r>
    </w:p>
    <w:p w14:paraId="60A85F85" w14:textId="77777777" w:rsidR="006B192A" w:rsidRPr="006B192A" w:rsidRDefault="006B192A" w:rsidP="006B192A">
      <w:pPr>
        <w:pStyle w:val="Boilerplateberschrift"/>
        <w:rPr>
          <w:rFonts w:eastAsia="Calibri"/>
          <w:b w:val="0"/>
          <w:sz w:val="20"/>
          <w:lang w:val="en-US"/>
        </w:rPr>
      </w:pPr>
      <w:r w:rsidRPr="006B192A">
        <w:rPr>
          <w:rFonts w:eastAsia="Calibri"/>
          <w:b w:val="0"/>
          <w:sz w:val="20"/>
          <w:lang w:val="en-US"/>
        </w:rPr>
        <w:t>With around 200 employees, the company group has locations in Erlangen, Frankfurt on the Main, Hamburg, Munich and Stuttgart as well as in Detroit, Miami and Pittsburgh in the US.</w:t>
      </w:r>
    </w:p>
    <w:p w14:paraId="366549A9" w14:textId="77777777" w:rsidR="003E030F" w:rsidRDefault="003E030F" w:rsidP="003E030F">
      <w:pPr>
        <w:pStyle w:val="Boilerplateberschrift"/>
        <w:rPr>
          <w:rFonts w:eastAsia="Calibri"/>
          <w:b w:val="0"/>
          <w:sz w:val="20"/>
          <w:lang w:val="en-US"/>
        </w:rPr>
      </w:pPr>
    </w:p>
    <w:p w14:paraId="66C7A8CA" w14:textId="77777777" w:rsidR="00A5023A" w:rsidRPr="00FC3AA8" w:rsidRDefault="00A5023A" w:rsidP="003E030F">
      <w:pPr>
        <w:pStyle w:val="Boilerplateberschrift"/>
        <w:rPr>
          <w:lang w:val="en-US"/>
        </w:rPr>
      </w:pPr>
      <w:r w:rsidRPr="00FC3AA8">
        <w:rPr>
          <w:lang w:val="en-US"/>
        </w:rPr>
        <w:t>For further information please contact:</w:t>
      </w:r>
    </w:p>
    <w:p w14:paraId="14A349C4" w14:textId="52455D24" w:rsidR="00397E93" w:rsidRDefault="00A5023A" w:rsidP="00A5023A">
      <w:pPr>
        <w:pStyle w:val="BoilerplateText"/>
        <w:rPr>
          <w:rStyle w:val="Hyperlink"/>
          <w:lang w:val="en-US"/>
        </w:rPr>
      </w:pPr>
      <w:r w:rsidRPr="00936C08">
        <w:rPr>
          <w:lang w:val="en-US"/>
        </w:rPr>
        <w:t>Dr. Christina Ohde-Benna, PR-Assistant</w:t>
      </w:r>
      <w:r w:rsidRPr="00936C08">
        <w:rPr>
          <w:lang w:val="en-US"/>
        </w:rPr>
        <w:br/>
        <w:t>Method Park Holding AG, Wetterkreuz 19a, 91058 Erlangen, Germany</w:t>
      </w:r>
      <w:r w:rsidRPr="00936C08">
        <w:rPr>
          <w:lang w:val="en-US"/>
        </w:rPr>
        <w:br/>
      </w:r>
      <w:hyperlink r:id="rId12" w:history="1">
        <w:r w:rsidRPr="008D55D0">
          <w:rPr>
            <w:rStyle w:val="Hyperlink"/>
            <w:lang w:val="en-US"/>
          </w:rPr>
          <w:t>Christina.Ohde-Benna@methodpark.de</w:t>
        </w:r>
      </w:hyperlink>
      <w:r w:rsidRPr="00936C08">
        <w:rPr>
          <w:lang w:val="en-US"/>
        </w:rPr>
        <w:t xml:space="preserve"> </w:t>
      </w:r>
      <w:r w:rsidRPr="00936C08">
        <w:rPr>
          <w:lang w:val="en-US"/>
        </w:rPr>
        <w:tab/>
      </w:r>
      <w:hyperlink r:id="rId13" w:history="1">
        <w:r w:rsidR="001A121D" w:rsidRPr="00DE16EA">
          <w:rPr>
            <w:rStyle w:val="Hyperlink"/>
            <w:lang w:val="en-US"/>
          </w:rPr>
          <w:t>www.methodpark.com</w:t>
        </w:r>
      </w:hyperlink>
    </w:p>
    <w:p w14:paraId="4A12FF4D" w14:textId="77777777" w:rsidR="00397E93" w:rsidRDefault="00397E93">
      <w:pPr>
        <w:spacing w:before="0" w:after="0" w:line="240" w:lineRule="auto"/>
        <w:jc w:val="left"/>
        <w:rPr>
          <w:rStyle w:val="Hyperlink"/>
          <w:sz w:val="20"/>
          <w:lang w:val="en-US"/>
        </w:rPr>
      </w:pPr>
      <w:r>
        <w:rPr>
          <w:rStyle w:val="Hyperlink"/>
          <w:lang w:val="en-US"/>
        </w:rPr>
        <w:br w:type="page"/>
      </w:r>
    </w:p>
    <w:p w14:paraId="5751ABC2" w14:textId="77777777" w:rsidR="00D74C53" w:rsidRPr="00FC3AA8" w:rsidRDefault="00D74C53" w:rsidP="00D74C53">
      <w:pPr>
        <w:pStyle w:val="Boilerplateberschrift"/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t>Available pictures:</w:t>
      </w:r>
    </w:p>
    <w:p w14:paraId="73371D38" w14:textId="330EA849" w:rsidR="00D74C53" w:rsidRDefault="00BE0960" w:rsidP="00D74C53">
      <w:pPr>
        <w:pStyle w:val="BoilerplateText"/>
        <w:rPr>
          <w:lang w:val="en-US"/>
        </w:rPr>
      </w:pPr>
      <w:r w:rsidRPr="00BE0960">
        <w:rPr>
          <w:noProof/>
        </w:rPr>
        <w:object w:dxaOrig="6591" w:dyaOrig="9327" w14:anchorId="28F44B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75pt;height:466.5pt" o:ole="">
            <v:imagedata r:id="rId14" o:title=""/>
          </v:shape>
          <o:OLEObject Type="Embed" ProgID="AcroExch.Document.DC" ShapeID="_x0000_i1025" DrawAspect="Content" ObjectID="_1629628510" r:id="rId15"/>
        </w:object>
      </w:r>
    </w:p>
    <w:sectPr w:rsidR="00D74C53" w:rsidSect="005D1F5E">
      <w:headerReference w:type="default" r:id="rId16"/>
      <w:pgSz w:w="11906" w:h="16838"/>
      <w:pgMar w:top="1843" w:right="1418" w:bottom="1134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734DA" w14:textId="77777777" w:rsidR="009C0504" w:rsidRDefault="009C0504">
      <w:r>
        <w:separator/>
      </w:r>
    </w:p>
  </w:endnote>
  <w:endnote w:type="continuationSeparator" w:id="0">
    <w:p w14:paraId="49335753" w14:textId="77777777" w:rsidR="009C0504" w:rsidRDefault="009C0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42447" w14:textId="77777777" w:rsidR="009C0504" w:rsidRDefault="009C0504">
      <w:r>
        <w:separator/>
      </w:r>
    </w:p>
  </w:footnote>
  <w:footnote w:type="continuationSeparator" w:id="0">
    <w:p w14:paraId="7451CDBE" w14:textId="77777777" w:rsidR="009C0504" w:rsidRDefault="009C0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5913C" w14:textId="77777777" w:rsidR="00F23890" w:rsidRPr="009B30C0" w:rsidRDefault="004D2127" w:rsidP="009B30C0">
    <w:pPr>
      <w:pStyle w:val="Kopfzeile"/>
      <w:jc w:val="right"/>
    </w:pPr>
    <w:r>
      <w:rPr>
        <w:noProof/>
      </w:rPr>
      <w:drawing>
        <wp:inline distT="0" distB="0" distL="0" distR="0" wp14:anchorId="10DCFAFB" wp14:editId="08951B78">
          <wp:extent cx="2225040" cy="556260"/>
          <wp:effectExtent l="0" t="0" r="3810" b="0"/>
          <wp:docPr id="1" name="Bild 1" descr="Method_Park_RG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hod_Park_RG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9C7"/>
    <w:rsid w:val="00011C7F"/>
    <w:rsid w:val="00031408"/>
    <w:rsid w:val="0006738D"/>
    <w:rsid w:val="000751BE"/>
    <w:rsid w:val="000764E8"/>
    <w:rsid w:val="0008087A"/>
    <w:rsid w:val="00084BC3"/>
    <w:rsid w:val="00085078"/>
    <w:rsid w:val="000908BA"/>
    <w:rsid w:val="000F681C"/>
    <w:rsid w:val="0011572B"/>
    <w:rsid w:val="001657C3"/>
    <w:rsid w:val="00167806"/>
    <w:rsid w:val="001A121D"/>
    <w:rsid w:val="001A462D"/>
    <w:rsid w:val="001B0909"/>
    <w:rsid w:val="001B21B0"/>
    <w:rsid w:val="001B7EB4"/>
    <w:rsid w:val="001C5613"/>
    <w:rsid w:val="001E7AEE"/>
    <w:rsid w:val="00205B21"/>
    <w:rsid w:val="002230FC"/>
    <w:rsid w:val="002260F7"/>
    <w:rsid w:val="00242EF1"/>
    <w:rsid w:val="00255EAA"/>
    <w:rsid w:val="002663CA"/>
    <w:rsid w:val="0026723C"/>
    <w:rsid w:val="00273B74"/>
    <w:rsid w:val="00282095"/>
    <w:rsid w:val="002C236D"/>
    <w:rsid w:val="002C3DC4"/>
    <w:rsid w:val="002D0204"/>
    <w:rsid w:val="002E3B62"/>
    <w:rsid w:val="003049A5"/>
    <w:rsid w:val="00345705"/>
    <w:rsid w:val="003460E6"/>
    <w:rsid w:val="00355F75"/>
    <w:rsid w:val="00356EDF"/>
    <w:rsid w:val="00363B18"/>
    <w:rsid w:val="00374ABF"/>
    <w:rsid w:val="00394329"/>
    <w:rsid w:val="00397E93"/>
    <w:rsid w:val="003A74B7"/>
    <w:rsid w:val="003E030F"/>
    <w:rsid w:val="003F2D2C"/>
    <w:rsid w:val="003F7A8A"/>
    <w:rsid w:val="004019E6"/>
    <w:rsid w:val="00411FAE"/>
    <w:rsid w:val="00425776"/>
    <w:rsid w:val="00443C2A"/>
    <w:rsid w:val="004629DF"/>
    <w:rsid w:val="00465FC1"/>
    <w:rsid w:val="00486CE3"/>
    <w:rsid w:val="00487279"/>
    <w:rsid w:val="004D2127"/>
    <w:rsid w:val="004D3A09"/>
    <w:rsid w:val="00505DB1"/>
    <w:rsid w:val="00513937"/>
    <w:rsid w:val="0052343B"/>
    <w:rsid w:val="005300BF"/>
    <w:rsid w:val="005977BC"/>
    <w:rsid w:val="005B0D6D"/>
    <w:rsid w:val="005D1D19"/>
    <w:rsid w:val="005D1F5E"/>
    <w:rsid w:val="005D5BC8"/>
    <w:rsid w:val="00604D1C"/>
    <w:rsid w:val="00614CAF"/>
    <w:rsid w:val="006219CF"/>
    <w:rsid w:val="006366F7"/>
    <w:rsid w:val="006454E0"/>
    <w:rsid w:val="006835F9"/>
    <w:rsid w:val="006B192A"/>
    <w:rsid w:val="006B6016"/>
    <w:rsid w:val="006B61F9"/>
    <w:rsid w:val="007404FE"/>
    <w:rsid w:val="007609D9"/>
    <w:rsid w:val="00783E29"/>
    <w:rsid w:val="007C7D0F"/>
    <w:rsid w:val="007C7FC3"/>
    <w:rsid w:val="007D3091"/>
    <w:rsid w:val="0080565D"/>
    <w:rsid w:val="00813DB0"/>
    <w:rsid w:val="008379C7"/>
    <w:rsid w:val="0089645C"/>
    <w:rsid w:val="00933360"/>
    <w:rsid w:val="00936C08"/>
    <w:rsid w:val="00937699"/>
    <w:rsid w:val="009617B7"/>
    <w:rsid w:val="00980A68"/>
    <w:rsid w:val="009B30C0"/>
    <w:rsid w:val="009C0504"/>
    <w:rsid w:val="009D47BE"/>
    <w:rsid w:val="009E3A73"/>
    <w:rsid w:val="009F1123"/>
    <w:rsid w:val="009F19CD"/>
    <w:rsid w:val="00A02C23"/>
    <w:rsid w:val="00A246BE"/>
    <w:rsid w:val="00A35745"/>
    <w:rsid w:val="00A3715A"/>
    <w:rsid w:val="00A43F94"/>
    <w:rsid w:val="00A44933"/>
    <w:rsid w:val="00A5023A"/>
    <w:rsid w:val="00A53FB8"/>
    <w:rsid w:val="00A57019"/>
    <w:rsid w:val="00A70C04"/>
    <w:rsid w:val="00A81924"/>
    <w:rsid w:val="00AA673C"/>
    <w:rsid w:val="00AA6789"/>
    <w:rsid w:val="00AD02B2"/>
    <w:rsid w:val="00AE0585"/>
    <w:rsid w:val="00AE4796"/>
    <w:rsid w:val="00AF066F"/>
    <w:rsid w:val="00AF6889"/>
    <w:rsid w:val="00B112FC"/>
    <w:rsid w:val="00B1165A"/>
    <w:rsid w:val="00B142DB"/>
    <w:rsid w:val="00B16EFE"/>
    <w:rsid w:val="00B30D0E"/>
    <w:rsid w:val="00B6123F"/>
    <w:rsid w:val="00B63095"/>
    <w:rsid w:val="00BC05D0"/>
    <w:rsid w:val="00BC3208"/>
    <w:rsid w:val="00BC7F63"/>
    <w:rsid w:val="00BE0960"/>
    <w:rsid w:val="00BF464A"/>
    <w:rsid w:val="00C20779"/>
    <w:rsid w:val="00C23C89"/>
    <w:rsid w:val="00C358A5"/>
    <w:rsid w:val="00CB567E"/>
    <w:rsid w:val="00CC3E2A"/>
    <w:rsid w:val="00CE6B88"/>
    <w:rsid w:val="00D002AE"/>
    <w:rsid w:val="00D14645"/>
    <w:rsid w:val="00D262E7"/>
    <w:rsid w:val="00D74C53"/>
    <w:rsid w:val="00D75093"/>
    <w:rsid w:val="00DA3BF3"/>
    <w:rsid w:val="00DE1BEE"/>
    <w:rsid w:val="00E16A62"/>
    <w:rsid w:val="00E56E14"/>
    <w:rsid w:val="00E61183"/>
    <w:rsid w:val="00E751DD"/>
    <w:rsid w:val="00E86E5B"/>
    <w:rsid w:val="00EB30C7"/>
    <w:rsid w:val="00EC7073"/>
    <w:rsid w:val="00EC7AE2"/>
    <w:rsid w:val="00ED1D9A"/>
    <w:rsid w:val="00ED3B30"/>
    <w:rsid w:val="00EE168B"/>
    <w:rsid w:val="00EE2DAA"/>
    <w:rsid w:val="00EE6290"/>
    <w:rsid w:val="00F01309"/>
    <w:rsid w:val="00F05549"/>
    <w:rsid w:val="00F158A5"/>
    <w:rsid w:val="00F23890"/>
    <w:rsid w:val="00F2554B"/>
    <w:rsid w:val="00F378A3"/>
    <w:rsid w:val="00F518D0"/>
    <w:rsid w:val="00F53E25"/>
    <w:rsid w:val="00F71948"/>
    <w:rsid w:val="00F74716"/>
    <w:rsid w:val="00F80C7D"/>
    <w:rsid w:val="00F82178"/>
    <w:rsid w:val="00FA6E40"/>
    <w:rsid w:val="00FB42D7"/>
    <w:rsid w:val="00FD057F"/>
    <w:rsid w:val="00FD7FD3"/>
    <w:rsid w:val="00FE0C1F"/>
    <w:rsid w:val="00FE2502"/>
    <w:rsid w:val="00FE30FE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32D30F"/>
  <w15:docId w15:val="{9C234A7C-3174-499E-BD63-B43CAD026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5977BC"/>
    <w:pPr>
      <w:spacing w:before="120" w:after="120" w:line="360" w:lineRule="auto"/>
      <w:jc w:val="both"/>
    </w:pPr>
    <w:rPr>
      <w:rFonts w:ascii="Verdana" w:hAnsi="Verdana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366F7"/>
    <w:pPr>
      <w:keepNext/>
      <w:outlineLvl w:val="0"/>
    </w:pPr>
    <w:rPr>
      <w:rFonts w:cs="Times New Roman"/>
    </w:rPr>
  </w:style>
  <w:style w:type="paragraph" w:styleId="berschrift3">
    <w:name w:val="heading 3"/>
    <w:basedOn w:val="Standard"/>
    <w:next w:val="Standard"/>
    <w:qFormat/>
    <w:rsid w:val="005977BC"/>
    <w:pPr>
      <w:keepNext/>
      <w:outlineLvl w:val="2"/>
    </w:pPr>
    <w:rPr>
      <w:rFonts w:cs="Times New Roman"/>
      <w:b/>
      <w:bCs/>
      <w:sz w:val="28"/>
    </w:rPr>
  </w:style>
  <w:style w:type="paragraph" w:styleId="berschrift4">
    <w:name w:val="heading 4"/>
    <w:basedOn w:val="Standard"/>
    <w:next w:val="Standard"/>
    <w:qFormat/>
    <w:rsid w:val="005977BC"/>
    <w:pPr>
      <w:keepNext/>
      <w:outlineLvl w:val="3"/>
    </w:pPr>
    <w:rPr>
      <w:rFonts w:cs="Times New Roman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6366F7"/>
    <w:pPr>
      <w:spacing w:before="100" w:beforeAutospacing="1" w:after="100" w:afterAutospacing="1"/>
      <w:ind w:left="40" w:right="160"/>
    </w:pPr>
    <w:rPr>
      <w:rFonts w:ascii="Trebuchet MS" w:hAnsi="Trebuchet MS" w:cs="Times New Roman"/>
      <w:color w:val="000000"/>
      <w:sz w:val="16"/>
      <w:szCs w:val="16"/>
    </w:rPr>
  </w:style>
  <w:style w:type="paragraph" w:styleId="Kopfzeile">
    <w:name w:val="header"/>
    <w:basedOn w:val="Standard"/>
    <w:rsid w:val="006366F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366F7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7C7FC3"/>
    <w:pPr>
      <w:ind w:right="1134"/>
    </w:pPr>
    <w:rPr>
      <w:color w:val="333333"/>
      <w:szCs w:val="16"/>
    </w:rPr>
  </w:style>
  <w:style w:type="paragraph" w:customStyle="1" w:styleId="Presseinformation">
    <w:name w:val="Presseinformation"/>
    <w:basedOn w:val="Standard"/>
    <w:rsid w:val="006454E0"/>
    <w:rPr>
      <w:b/>
      <w:sz w:val="28"/>
    </w:rPr>
  </w:style>
  <w:style w:type="paragraph" w:customStyle="1" w:styleId="Headline">
    <w:name w:val="Headline"/>
    <w:basedOn w:val="Standard"/>
    <w:rsid w:val="006454E0"/>
    <w:rPr>
      <w:b/>
      <w:sz w:val="28"/>
    </w:rPr>
  </w:style>
  <w:style w:type="paragraph" w:customStyle="1" w:styleId="Text0">
    <w:name w:val="Text"/>
    <w:basedOn w:val="Standard"/>
    <w:rsid w:val="005977BC"/>
    <w:pPr>
      <w:spacing w:line="240" w:lineRule="auto"/>
    </w:pPr>
    <w:rPr>
      <w:sz w:val="22"/>
    </w:rPr>
  </w:style>
  <w:style w:type="paragraph" w:customStyle="1" w:styleId="Formatvorlageberschrift3VerdanaSchwarzRechts2cm">
    <w:name w:val="Formatvorlage Überschrift 3 + Verdana Schwarz Rechts:  2 cm"/>
    <w:basedOn w:val="berschrift3"/>
    <w:rsid w:val="00F23890"/>
    <w:pPr>
      <w:ind w:right="1134"/>
    </w:pPr>
    <w:rPr>
      <w:color w:val="000000"/>
      <w:szCs w:val="20"/>
    </w:rPr>
  </w:style>
  <w:style w:type="paragraph" w:customStyle="1" w:styleId="Boilerplateberschrift">
    <w:name w:val="Boilerplate Überschrift"/>
    <w:basedOn w:val="Standard"/>
    <w:rsid w:val="000751BE"/>
    <w:pPr>
      <w:spacing w:line="240" w:lineRule="auto"/>
      <w:jc w:val="left"/>
    </w:pPr>
    <w:rPr>
      <w:b/>
    </w:rPr>
  </w:style>
  <w:style w:type="paragraph" w:customStyle="1" w:styleId="BoilerplateText">
    <w:name w:val="Boilerplate Text"/>
    <w:basedOn w:val="Standard"/>
    <w:rsid w:val="000751BE"/>
    <w:pPr>
      <w:spacing w:line="240" w:lineRule="auto"/>
      <w:jc w:val="left"/>
    </w:pPr>
    <w:rPr>
      <w:sz w:val="20"/>
    </w:rPr>
  </w:style>
  <w:style w:type="paragraph" w:customStyle="1" w:styleId="Adresse">
    <w:name w:val="Adresse"/>
    <w:basedOn w:val="Standard"/>
    <w:rsid w:val="00F23890"/>
  </w:style>
  <w:style w:type="character" w:styleId="Hyperlink">
    <w:name w:val="Hyperlink"/>
    <w:rsid w:val="00F23890"/>
    <w:rPr>
      <w:color w:val="0000FF"/>
      <w:u w:val="single"/>
    </w:rPr>
  </w:style>
  <w:style w:type="paragraph" w:customStyle="1" w:styleId="BildmaterialText">
    <w:name w:val="Bildmaterial Text"/>
    <w:basedOn w:val="Standard"/>
    <w:rsid w:val="00F23890"/>
  </w:style>
  <w:style w:type="paragraph" w:customStyle="1" w:styleId="Bildmaterialberschrift">
    <w:name w:val="Bildmaterial Überschrift"/>
    <w:basedOn w:val="Boilerplateberschrift"/>
    <w:rsid w:val="00F23890"/>
  </w:style>
  <w:style w:type="paragraph" w:customStyle="1" w:styleId="Adresseberschrift">
    <w:name w:val="Adresse Überschrift"/>
    <w:basedOn w:val="Standard"/>
    <w:rsid w:val="00F23890"/>
    <w:rPr>
      <w:b/>
    </w:rPr>
  </w:style>
  <w:style w:type="paragraph" w:styleId="Sprechblasentext">
    <w:name w:val="Balloon Text"/>
    <w:basedOn w:val="Standard"/>
    <w:link w:val="SprechblasentextZchn"/>
    <w:rsid w:val="00EC707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C707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977BC"/>
    <w:rPr>
      <w:rFonts w:ascii="Verdana" w:hAnsi="Verdana" w:cs="Arial"/>
      <w:sz w:val="24"/>
      <w:szCs w:val="24"/>
    </w:rPr>
  </w:style>
  <w:style w:type="paragraph" w:customStyle="1" w:styleId="Teaser">
    <w:name w:val="Teaser"/>
    <w:basedOn w:val="Standard"/>
    <w:qFormat/>
    <w:rsid w:val="005D1F5E"/>
    <w:pPr>
      <w:jc w:val="left"/>
    </w:pPr>
    <w:rPr>
      <w:b/>
      <w:i/>
      <w:lang w:val="en-US"/>
    </w:rPr>
  </w:style>
  <w:style w:type="character" w:styleId="Erwhnung">
    <w:name w:val="Mention"/>
    <w:basedOn w:val="Absatz-Standardschriftart"/>
    <w:uiPriority w:val="99"/>
    <w:semiHidden/>
    <w:unhideWhenUsed/>
    <w:rsid w:val="00D74C53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023A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semiHidden/>
    <w:unhideWhenUsed/>
    <w:rsid w:val="00E56E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hodpark.com/course/intacstm-certified-provisional-assessor-automotive-spicer-v31.html" TargetMode="External"/><Relationship Id="rId13" Type="http://schemas.openxmlformats.org/officeDocument/2006/relationships/hyperlink" Target="http://www.methodpark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ethodpark.com/course/automotive-spicer-v31-compact.html" TargetMode="External"/><Relationship Id="rId12" Type="http://schemas.openxmlformats.org/officeDocument/2006/relationships/hyperlink" Target="mailto:Christina.Ohde-Benna@methodpark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ethodpark.com/course/leading-safe-46-sa-with-certification.html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www.methodpark.com/course/isaqbr-certified-professional-for-software-architecture-foundation-level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thodpark.com/course/irebr-certified-professional-for-requirements-engineering-foundation-level.html" TargetMode="Externa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A9FAF-BE3E-4ADF-A6BC-41FCAAF59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/ 14</vt:lpstr>
    </vt:vector>
  </TitlesOfParts>
  <Company>method park Software AG</Company>
  <LinksUpToDate>false</LinksUpToDate>
  <CharactersWithSpaces>3804</CharactersWithSpaces>
  <SharedDoc>false</SharedDoc>
  <HLinks>
    <vt:vector size="12" baseType="variant">
      <vt:variant>
        <vt:i4>1310807</vt:i4>
      </vt:variant>
      <vt:variant>
        <vt:i4>9</vt:i4>
      </vt:variant>
      <vt:variant>
        <vt:i4>0</vt:i4>
      </vt:variant>
      <vt:variant>
        <vt:i4>5</vt:i4>
      </vt:variant>
      <vt:variant>
        <vt:lpwstr>http://www.methodpark.de/</vt:lpwstr>
      </vt:variant>
      <vt:variant>
        <vt:lpwstr/>
      </vt:variant>
      <vt:variant>
        <vt:i4>4587556</vt:i4>
      </vt:variant>
      <vt:variant>
        <vt:i4>6</vt:i4>
      </vt:variant>
      <vt:variant>
        <vt:i4>0</vt:i4>
      </vt:variant>
      <vt:variant>
        <vt:i4>5</vt:i4>
      </vt:variant>
      <vt:variant>
        <vt:lpwstr>mailto:Philipp.Donnert@methodpark.de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/ 14</dc:title>
  <dc:creator>emd</dc:creator>
  <cp:lastModifiedBy>Christina Ohde-Benna</cp:lastModifiedBy>
  <cp:revision>3</cp:revision>
  <cp:lastPrinted>2008-01-18T13:28:00Z</cp:lastPrinted>
  <dcterms:created xsi:type="dcterms:W3CDTF">2019-08-21T12:36:00Z</dcterms:created>
  <dcterms:modified xsi:type="dcterms:W3CDTF">2019-09-10T11:49:00Z</dcterms:modified>
</cp:coreProperties>
</file>