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6F7" w:rsidRPr="00A114D7" w:rsidRDefault="006366F7" w:rsidP="005977BC">
      <w:pPr>
        <w:pStyle w:val="berschrift3"/>
        <w:rPr>
          <w:lang w:val="en-US"/>
        </w:rPr>
      </w:pPr>
      <w:r w:rsidRPr="00A114D7">
        <w:rPr>
          <w:lang w:val="en-US"/>
        </w:rPr>
        <w:t>Press</w:t>
      </w:r>
      <w:r w:rsidR="00E27C0F" w:rsidRPr="00A114D7">
        <w:rPr>
          <w:lang w:val="en-US"/>
        </w:rPr>
        <w:t xml:space="preserve"> Release </w:t>
      </w:r>
      <w:r w:rsidRPr="00A114D7">
        <w:rPr>
          <w:lang w:val="en-US"/>
        </w:rPr>
        <w:t xml:space="preserve">/ </w:t>
      </w:r>
      <w:r w:rsidR="00A43584">
        <w:rPr>
          <w:lang w:val="en-US"/>
        </w:rPr>
        <w:t>April 14, 2015</w:t>
      </w:r>
    </w:p>
    <w:p w:rsidR="006366F7" w:rsidRPr="00A114D7" w:rsidRDefault="006366F7" w:rsidP="006454E0">
      <w:pPr>
        <w:rPr>
          <w:lang w:val="en-US"/>
        </w:rPr>
      </w:pPr>
    </w:p>
    <w:p w:rsidR="006366F7" w:rsidRPr="00A114D7" w:rsidRDefault="00E74526" w:rsidP="00ED1D9A">
      <w:pPr>
        <w:pStyle w:val="berschrift3"/>
        <w:rPr>
          <w:lang w:val="en-US"/>
        </w:rPr>
      </w:pPr>
      <w:r w:rsidRPr="00A114D7">
        <w:rPr>
          <w:lang w:val="en-US"/>
        </w:rPr>
        <w:t xml:space="preserve">Method Park </w:t>
      </w:r>
      <w:r w:rsidR="00E27C0F" w:rsidRPr="00A114D7">
        <w:rPr>
          <w:lang w:val="en-US"/>
        </w:rPr>
        <w:t xml:space="preserve">successfully certified according to the medical standard </w:t>
      </w:r>
      <w:r w:rsidRPr="00A114D7">
        <w:rPr>
          <w:lang w:val="en-US"/>
        </w:rPr>
        <w:t>DIN</w:t>
      </w:r>
      <w:r w:rsidR="00D738B4" w:rsidRPr="00A114D7">
        <w:rPr>
          <w:lang w:val="en-US"/>
        </w:rPr>
        <w:t> </w:t>
      </w:r>
      <w:r w:rsidRPr="00A114D7">
        <w:rPr>
          <w:lang w:val="en-US"/>
        </w:rPr>
        <w:t>EN</w:t>
      </w:r>
      <w:r w:rsidR="00D738B4" w:rsidRPr="00A114D7">
        <w:rPr>
          <w:lang w:val="en-US"/>
        </w:rPr>
        <w:t> </w:t>
      </w:r>
      <w:r w:rsidRPr="00A114D7">
        <w:rPr>
          <w:lang w:val="en-US"/>
        </w:rPr>
        <w:t>ISO</w:t>
      </w:r>
      <w:r w:rsidR="00D738B4" w:rsidRPr="00A114D7">
        <w:rPr>
          <w:lang w:val="en-US"/>
        </w:rPr>
        <w:t> </w:t>
      </w:r>
      <w:r w:rsidRPr="00A114D7">
        <w:rPr>
          <w:lang w:val="en-US"/>
        </w:rPr>
        <w:t>13485</w:t>
      </w:r>
    </w:p>
    <w:p w:rsidR="007C7FC3" w:rsidRPr="00A114D7" w:rsidRDefault="007C7FC3" w:rsidP="005977BC">
      <w:pPr>
        <w:rPr>
          <w:lang w:val="en-US"/>
        </w:rPr>
      </w:pPr>
    </w:p>
    <w:p w:rsidR="003859E6" w:rsidRPr="00A114D7" w:rsidRDefault="00E27C0F" w:rsidP="005977BC">
      <w:pPr>
        <w:rPr>
          <w:lang w:val="en-US"/>
        </w:rPr>
      </w:pPr>
      <w:r w:rsidRPr="00A114D7">
        <w:rPr>
          <w:lang w:val="en-US"/>
        </w:rPr>
        <w:t xml:space="preserve">After nearly one year preparation time for the audit by the </w:t>
      </w:r>
      <w:r w:rsidR="00E74526" w:rsidRPr="00A114D7">
        <w:rPr>
          <w:lang w:val="en-US"/>
        </w:rPr>
        <w:t xml:space="preserve">TÜV </w:t>
      </w:r>
      <w:proofErr w:type="spellStart"/>
      <w:r w:rsidR="00E74526" w:rsidRPr="00A114D7">
        <w:rPr>
          <w:lang w:val="en-US"/>
        </w:rPr>
        <w:t>Rheinland</w:t>
      </w:r>
      <w:proofErr w:type="spellEnd"/>
      <w:r w:rsidRPr="00A114D7">
        <w:rPr>
          <w:lang w:val="en-US"/>
        </w:rPr>
        <w:t xml:space="preserve"> (Rhineland Technical Inspection Association) the</w:t>
      </w:r>
      <w:r w:rsidR="00E74526" w:rsidRPr="00A114D7">
        <w:rPr>
          <w:lang w:val="en-US"/>
        </w:rPr>
        <w:t xml:space="preserve"> </w:t>
      </w:r>
      <w:r w:rsidR="00F41392" w:rsidRPr="00A114D7">
        <w:rPr>
          <w:lang w:val="en-US"/>
        </w:rPr>
        <w:t xml:space="preserve">Method Park </w:t>
      </w:r>
      <w:r w:rsidR="00375EE9" w:rsidRPr="00A114D7">
        <w:rPr>
          <w:lang w:val="en-US"/>
        </w:rPr>
        <w:t xml:space="preserve">Engineering GmbH </w:t>
      </w:r>
      <w:r w:rsidRPr="00A114D7">
        <w:rPr>
          <w:lang w:val="en-US"/>
        </w:rPr>
        <w:t xml:space="preserve">has now been officially certified according to </w:t>
      </w:r>
      <w:r w:rsidR="00F41392" w:rsidRPr="00A114D7">
        <w:rPr>
          <w:lang w:val="en-US"/>
        </w:rPr>
        <w:t>DIN</w:t>
      </w:r>
      <w:r w:rsidR="009078A3" w:rsidRPr="00A114D7">
        <w:rPr>
          <w:lang w:val="en-US"/>
        </w:rPr>
        <w:t> </w:t>
      </w:r>
      <w:r w:rsidR="00F41392" w:rsidRPr="00A114D7">
        <w:rPr>
          <w:lang w:val="en-US"/>
        </w:rPr>
        <w:t>EN</w:t>
      </w:r>
      <w:r w:rsidR="009078A3" w:rsidRPr="00A114D7">
        <w:rPr>
          <w:lang w:val="en-US"/>
        </w:rPr>
        <w:t> </w:t>
      </w:r>
      <w:r w:rsidR="00F41392" w:rsidRPr="00A114D7">
        <w:rPr>
          <w:lang w:val="en-US"/>
        </w:rPr>
        <w:t>ISO</w:t>
      </w:r>
      <w:r w:rsidR="009078A3" w:rsidRPr="00A114D7">
        <w:rPr>
          <w:lang w:val="en-US"/>
        </w:rPr>
        <w:t> </w:t>
      </w:r>
      <w:r w:rsidR="00F41392" w:rsidRPr="00A114D7">
        <w:rPr>
          <w:lang w:val="en-US"/>
        </w:rPr>
        <w:t>13485</w:t>
      </w:r>
      <w:r w:rsidR="00A36E78" w:rsidRPr="00A114D7">
        <w:rPr>
          <w:lang w:val="en-US"/>
        </w:rPr>
        <w:t>:2012</w:t>
      </w:r>
      <w:r w:rsidR="00F41392" w:rsidRPr="00A114D7">
        <w:rPr>
          <w:lang w:val="en-US"/>
        </w:rPr>
        <w:t>.</w:t>
      </w:r>
      <w:r w:rsidR="003859E6" w:rsidRPr="00A114D7">
        <w:rPr>
          <w:lang w:val="en-US"/>
        </w:rPr>
        <w:t xml:space="preserve"> </w:t>
      </w:r>
      <w:r w:rsidRPr="00A114D7">
        <w:rPr>
          <w:lang w:val="en-US"/>
        </w:rPr>
        <w:t xml:space="preserve">With this </w:t>
      </w:r>
      <w:r w:rsidR="00F53D42" w:rsidRPr="00A114D7">
        <w:rPr>
          <w:lang w:val="en-US"/>
        </w:rPr>
        <w:t xml:space="preserve">official </w:t>
      </w:r>
      <w:r w:rsidRPr="00A114D7">
        <w:rPr>
          <w:lang w:val="en-US"/>
        </w:rPr>
        <w:t>certification by an independent authority th</w:t>
      </w:r>
      <w:r w:rsidR="003859E6" w:rsidRPr="00A114D7">
        <w:rPr>
          <w:lang w:val="en-US"/>
        </w:rPr>
        <w:t>e Method Park</w:t>
      </w:r>
      <w:r w:rsidR="00F41392" w:rsidRPr="00A114D7">
        <w:rPr>
          <w:lang w:val="en-US"/>
        </w:rPr>
        <w:t xml:space="preserve"> </w:t>
      </w:r>
      <w:r w:rsidRPr="00A114D7">
        <w:rPr>
          <w:lang w:val="en-US"/>
        </w:rPr>
        <w:t xml:space="preserve">customers from the medical technology sector can rely on the </w:t>
      </w:r>
      <w:r w:rsidR="00DE6FBC" w:rsidRPr="00A114D7">
        <w:rPr>
          <w:lang w:val="en-US"/>
        </w:rPr>
        <w:t xml:space="preserve">compliance of </w:t>
      </w:r>
      <w:r w:rsidR="00F53D42" w:rsidRPr="00A114D7">
        <w:rPr>
          <w:lang w:val="en-US"/>
        </w:rPr>
        <w:t xml:space="preserve">the </w:t>
      </w:r>
      <w:r w:rsidRPr="00A114D7">
        <w:rPr>
          <w:lang w:val="en-US"/>
        </w:rPr>
        <w:t xml:space="preserve">company's quality management system and development processes </w:t>
      </w:r>
      <w:r w:rsidR="00F53D42" w:rsidRPr="00A114D7">
        <w:rPr>
          <w:lang w:val="en-US"/>
        </w:rPr>
        <w:t>with the most stringent regulatory requirements</w:t>
      </w:r>
      <w:r w:rsidR="00375EE9" w:rsidRPr="00A114D7">
        <w:rPr>
          <w:lang w:val="en-US"/>
        </w:rPr>
        <w:t>.</w:t>
      </w:r>
    </w:p>
    <w:p w:rsidR="00C921D2" w:rsidRPr="00A114D7" w:rsidRDefault="00F53D42" w:rsidP="005977BC">
      <w:pPr>
        <w:rPr>
          <w:lang w:val="en-US"/>
        </w:rPr>
      </w:pPr>
      <w:r w:rsidRPr="00A114D7">
        <w:rPr>
          <w:lang w:val="en-US"/>
        </w:rPr>
        <w:t xml:space="preserve">With this certification </w:t>
      </w:r>
      <w:r w:rsidR="00630444" w:rsidRPr="00A114D7">
        <w:rPr>
          <w:lang w:val="en-US"/>
        </w:rPr>
        <w:t xml:space="preserve">Method Park </w:t>
      </w:r>
      <w:r w:rsidRPr="00A114D7">
        <w:rPr>
          <w:lang w:val="en-US"/>
        </w:rPr>
        <w:t>meets the increasing quality requirements of the industry</w:t>
      </w:r>
      <w:r w:rsidR="009F0BD7" w:rsidRPr="00A114D7">
        <w:rPr>
          <w:lang w:val="en-US"/>
        </w:rPr>
        <w:t xml:space="preserve">. </w:t>
      </w:r>
      <w:r w:rsidRPr="00A114D7">
        <w:rPr>
          <w:lang w:val="en-US"/>
        </w:rPr>
        <w:t xml:space="preserve">In the aftermath of the tightening of European Directives, numerous manufacturers of medical equipment increasingly demand proof of certified quality management from their business partners. </w:t>
      </w:r>
    </w:p>
    <w:p w:rsidR="004E7780" w:rsidRPr="00A114D7" w:rsidRDefault="00F53D42" w:rsidP="005977BC">
      <w:pPr>
        <w:rPr>
          <w:lang w:val="en-US"/>
        </w:rPr>
      </w:pPr>
      <w:r w:rsidRPr="00A114D7">
        <w:rPr>
          <w:lang w:val="en-US"/>
        </w:rPr>
        <w:t xml:space="preserve">"With certification according to </w:t>
      </w:r>
      <w:r w:rsidR="009078A3" w:rsidRPr="00A114D7">
        <w:rPr>
          <w:lang w:val="en-US"/>
        </w:rPr>
        <w:t>DIN EN ISO </w:t>
      </w:r>
      <w:r w:rsidR="00375EE9" w:rsidRPr="00A114D7">
        <w:rPr>
          <w:lang w:val="en-US"/>
        </w:rPr>
        <w:t xml:space="preserve">13485:2012 </w:t>
      </w:r>
      <w:r w:rsidRPr="00A114D7">
        <w:rPr>
          <w:lang w:val="en-US"/>
        </w:rPr>
        <w:t xml:space="preserve">we have shown ourselves to be a competent and reliable partner for medical technology. At the same time, we reinforce the trust that our customers place in our services", says </w:t>
      </w:r>
      <w:r w:rsidR="00F41392" w:rsidRPr="00A114D7">
        <w:rPr>
          <w:lang w:val="en-US"/>
        </w:rPr>
        <w:t xml:space="preserve">Dr. Martin Geier, </w:t>
      </w:r>
      <w:r w:rsidRPr="00A114D7">
        <w:rPr>
          <w:lang w:val="en-US"/>
        </w:rPr>
        <w:t xml:space="preserve">Managing Director of the </w:t>
      </w:r>
      <w:r w:rsidR="00F41392" w:rsidRPr="00A114D7">
        <w:rPr>
          <w:lang w:val="en-US"/>
        </w:rPr>
        <w:t xml:space="preserve">Method Park </w:t>
      </w:r>
      <w:r w:rsidR="00375EE9" w:rsidRPr="00A114D7">
        <w:rPr>
          <w:lang w:val="en-US"/>
        </w:rPr>
        <w:t>Engineering GmbH</w:t>
      </w:r>
      <w:r w:rsidR="00F41392" w:rsidRPr="00A114D7">
        <w:rPr>
          <w:lang w:val="en-US"/>
        </w:rPr>
        <w:t>,</w:t>
      </w:r>
      <w:r w:rsidRPr="00A114D7">
        <w:rPr>
          <w:lang w:val="en-US"/>
        </w:rPr>
        <w:t xml:space="preserve"> with satisfaction</w:t>
      </w:r>
      <w:r w:rsidR="00A47560" w:rsidRPr="00A114D7">
        <w:rPr>
          <w:lang w:val="en-US"/>
        </w:rPr>
        <w:t xml:space="preserve">. </w:t>
      </w:r>
      <w:r w:rsidRPr="00A114D7">
        <w:rPr>
          <w:lang w:val="en-US"/>
        </w:rPr>
        <w:t xml:space="preserve">The </w:t>
      </w:r>
      <w:r w:rsidR="004E7780" w:rsidRPr="00A114D7">
        <w:rPr>
          <w:lang w:val="en-US"/>
        </w:rPr>
        <w:t>Erlange</w:t>
      </w:r>
      <w:r w:rsidRPr="00A114D7">
        <w:rPr>
          <w:lang w:val="en-US"/>
        </w:rPr>
        <w:t xml:space="preserve">n-based company </w:t>
      </w:r>
      <w:r w:rsidR="00C15632" w:rsidRPr="00A114D7">
        <w:rPr>
          <w:lang w:val="en-US"/>
        </w:rPr>
        <w:t xml:space="preserve">can, for example, now include the autonomous standard-compliant development of parts for medical products in its services portfolio. </w:t>
      </w:r>
    </w:p>
    <w:p w:rsidR="003859E6" w:rsidRPr="00A114D7" w:rsidRDefault="00C15632" w:rsidP="005977BC">
      <w:pPr>
        <w:rPr>
          <w:lang w:val="en-US"/>
        </w:rPr>
      </w:pPr>
      <w:r w:rsidRPr="00A114D7">
        <w:rPr>
          <w:lang w:val="en-US"/>
        </w:rPr>
        <w:lastRenderedPageBreak/>
        <w:t xml:space="preserve">Once again </w:t>
      </w:r>
      <w:r w:rsidR="004E7780" w:rsidRPr="00A114D7">
        <w:rPr>
          <w:lang w:val="en-US"/>
        </w:rPr>
        <w:t>Dr. Geier</w:t>
      </w:r>
      <w:r w:rsidR="00C57F71" w:rsidRPr="00A114D7">
        <w:rPr>
          <w:lang w:val="en-US"/>
        </w:rPr>
        <w:t>:</w:t>
      </w:r>
      <w:r w:rsidR="00F41392" w:rsidRPr="00A114D7">
        <w:rPr>
          <w:lang w:val="en-US"/>
        </w:rPr>
        <w:t xml:space="preserve"> </w:t>
      </w:r>
      <w:r w:rsidRPr="00A114D7">
        <w:rPr>
          <w:lang w:val="en-US"/>
        </w:rPr>
        <w:t>"Of course we will continue to further develop our quality standards in order to further improve the efficiency of our processes and so be ready to face the challenges of the future."</w:t>
      </w:r>
    </w:p>
    <w:p w:rsidR="00C921D2" w:rsidRPr="00A114D7" w:rsidRDefault="00C15632" w:rsidP="005F6D95">
      <w:pPr>
        <w:rPr>
          <w:lang w:val="en-US"/>
        </w:rPr>
      </w:pPr>
      <w:r w:rsidRPr="00A114D7">
        <w:rPr>
          <w:lang w:val="en-US"/>
        </w:rPr>
        <w:t xml:space="preserve">At </w:t>
      </w:r>
      <w:r w:rsidR="00F41392" w:rsidRPr="00A114D7">
        <w:rPr>
          <w:lang w:val="en-US"/>
        </w:rPr>
        <w:t>Method Park</w:t>
      </w:r>
      <w:r w:rsidRPr="00A114D7">
        <w:rPr>
          <w:lang w:val="en-US"/>
        </w:rPr>
        <w:t xml:space="preserve">, Quality Management has always been of the highest priority. The Method Park company group has been certified according </w:t>
      </w:r>
      <w:r w:rsidR="00F41392" w:rsidRPr="00A114D7">
        <w:rPr>
          <w:lang w:val="en-US"/>
        </w:rPr>
        <w:t>DIN</w:t>
      </w:r>
      <w:r w:rsidR="009078A3" w:rsidRPr="00A114D7">
        <w:rPr>
          <w:lang w:val="en-US"/>
        </w:rPr>
        <w:t> </w:t>
      </w:r>
      <w:r w:rsidR="00A36E78" w:rsidRPr="00A114D7">
        <w:rPr>
          <w:lang w:val="en-US"/>
        </w:rPr>
        <w:t>EN</w:t>
      </w:r>
      <w:r w:rsidR="009078A3" w:rsidRPr="00A114D7">
        <w:rPr>
          <w:lang w:val="en-US"/>
        </w:rPr>
        <w:t> </w:t>
      </w:r>
      <w:r w:rsidR="00F41392" w:rsidRPr="00A114D7">
        <w:rPr>
          <w:lang w:val="en-US"/>
        </w:rPr>
        <w:t>ISO</w:t>
      </w:r>
      <w:r w:rsidR="009078A3" w:rsidRPr="00A114D7">
        <w:rPr>
          <w:lang w:val="en-US"/>
        </w:rPr>
        <w:t> </w:t>
      </w:r>
      <w:r w:rsidR="00F41392" w:rsidRPr="00A114D7">
        <w:rPr>
          <w:lang w:val="en-US"/>
        </w:rPr>
        <w:t xml:space="preserve">9001 </w:t>
      </w:r>
      <w:r w:rsidRPr="00A114D7">
        <w:rPr>
          <w:lang w:val="en-US"/>
        </w:rPr>
        <w:t xml:space="preserve">since 2007 and regularly carries out recertification audits. </w:t>
      </w:r>
    </w:p>
    <w:p w:rsidR="005F6D95" w:rsidRPr="00A114D7" w:rsidRDefault="005F6D95" w:rsidP="005F6D95">
      <w:pPr>
        <w:rPr>
          <w:lang w:val="en-US"/>
        </w:rPr>
      </w:pPr>
      <w:r w:rsidRPr="00A114D7">
        <w:rPr>
          <w:lang w:val="en-US"/>
        </w:rPr>
        <w:t>DIN</w:t>
      </w:r>
      <w:r w:rsidR="009078A3" w:rsidRPr="00A114D7">
        <w:rPr>
          <w:lang w:val="en-US"/>
        </w:rPr>
        <w:t> </w:t>
      </w:r>
      <w:r w:rsidRPr="00A114D7">
        <w:rPr>
          <w:lang w:val="en-US"/>
        </w:rPr>
        <w:t>EN</w:t>
      </w:r>
      <w:r w:rsidR="009078A3" w:rsidRPr="00A114D7">
        <w:rPr>
          <w:lang w:val="en-US"/>
        </w:rPr>
        <w:t> </w:t>
      </w:r>
      <w:r w:rsidRPr="00A114D7">
        <w:rPr>
          <w:lang w:val="en-US"/>
        </w:rPr>
        <w:t>ISO</w:t>
      </w:r>
      <w:r w:rsidR="009078A3" w:rsidRPr="00A114D7">
        <w:rPr>
          <w:lang w:val="en-US"/>
        </w:rPr>
        <w:t> </w:t>
      </w:r>
      <w:r w:rsidRPr="00A114D7">
        <w:rPr>
          <w:lang w:val="en-US"/>
        </w:rPr>
        <w:t xml:space="preserve">13485 </w:t>
      </w:r>
      <w:r w:rsidR="00600E3F" w:rsidRPr="00A114D7">
        <w:rPr>
          <w:lang w:val="en-US"/>
        </w:rPr>
        <w:t>defin</w:t>
      </w:r>
      <w:r w:rsidR="00C15632" w:rsidRPr="00A114D7">
        <w:rPr>
          <w:lang w:val="en-US"/>
        </w:rPr>
        <w:t xml:space="preserve">es the harmonized </w:t>
      </w:r>
      <w:r w:rsidR="00A114D7">
        <w:rPr>
          <w:lang w:val="en-US"/>
        </w:rPr>
        <w:t>regulatory requirements for</w:t>
      </w:r>
      <w:r w:rsidR="00C208FF" w:rsidRPr="00A114D7">
        <w:rPr>
          <w:lang w:val="en-US"/>
        </w:rPr>
        <w:t xml:space="preserve"> </w:t>
      </w:r>
      <w:r w:rsidR="00A114D7">
        <w:rPr>
          <w:lang w:val="en-US"/>
        </w:rPr>
        <w:t>t</w:t>
      </w:r>
      <w:r w:rsidR="00C208FF" w:rsidRPr="00A114D7">
        <w:rPr>
          <w:lang w:val="en-US"/>
        </w:rPr>
        <w:t xml:space="preserve">he Quality Management system of medical product manufacturers. As an internationally recognized standard, this standard formulates guidelines for the design and development, production, installation, maintenance and marketing of medical products. The ongoing improvement of the quality of products and services is the uppermost goal. The </w:t>
      </w:r>
      <w:r w:rsidRPr="00A114D7">
        <w:rPr>
          <w:lang w:val="en-US"/>
        </w:rPr>
        <w:t>DIN</w:t>
      </w:r>
      <w:r w:rsidR="009078A3" w:rsidRPr="00A114D7">
        <w:rPr>
          <w:lang w:val="en-US"/>
        </w:rPr>
        <w:t> </w:t>
      </w:r>
      <w:r w:rsidRPr="00A114D7">
        <w:rPr>
          <w:lang w:val="en-US"/>
        </w:rPr>
        <w:t>E</w:t>
      </w:r>
      <w:bookmarkStart w:id="0" w:name="_GoBack"/>
      <w:bookmarkEnd w:id="0"/>
      <w:r w:rsidRPr="00A114D7">
        <w:rPr>
          <w:lang w:val="en-US"/>
        </w:rPr>
        <w:t>N</w:t>
      </w:r>
      <w:r w:rsidR="009078A3" w:rsidRPr="00A114D7">
        <w:rPr>
          <w:lang w:val="en-US"/>
        </w:rPr>
        <w:t> </w:t>
      </w:r>
      <w:r w:rsidRPr="00A114D7">
        <w:rPr>
          <w:lang w:val="en-US"/>
        </w:rPr>
        <w:t>ISO</w:t>
      </w:r>
      <w:r w:rsidR="009078A3" w:rsidRPr="00A114D7">
        <w:rPr>
          <w:lang w:val="en-US"/>
        </w:rPr>
        <w:t> </w:t>
      </w:r>
      <w:r w:rsidRPr="00A114D7">
        <w:rPr>
          <w:lang w:val="en-US"/>
        </w:rPr>
        <w:t xml:space="preserve">13485 </w:t>
      </w:r>
      <w:r w:rsidR="00C208FF" w:rsidRPr="00A114D7">
        <w:rPr>
          <w:lang w:val="en-US"/>
        </w:rPr>
        <w:t xml:space="preserve">standard is based largely on the structure of </w:t>
      </w:r>
      <w:r w:rsidR="005D0C9B" w:rsidRPr="00A114D7">
        <w:rPr>
          <w:lang w:val="en-US"/>
        </w:rPr>
        <w:t>DIN EN ISO </w:t>
      </w:r>
      <w:r w:rsidR="00CC2508" w:rsidRPr="00A114D7">
        <w:rPr>
          <w:lang w:val="en-US"/>
        </w:rPr>
        <w:t>9001</w:t>
      </w:r>
      <w:r w:rsidR="00F41392" w:rsidRPr="00A114D7">
        <w:rPr>
          <w:lang w:val="en-US"/>
        </w:rPr>
        <w:t xml:space="preserve">, </w:t>
      </w:r>
      <w:r w:rsidR="00C208FF" w:rsidRPr="00A114D7">
        <w:rPr>
          <w:lang w:val="en-US"/>
        </w:rPr>
        <w:t xml:space="preserve">but also includes a number of specific requirements for the medical product sector in addition to the requirements of </w:t>
      </w:r>
      <w:r w:rsidR="005D0C9B" w:rsidRPr="00A114D7">
        <w:rPr>
          <w:lang w:val="en-US"/>
        </w:rPr>
        <w:t>DIN </w:t>
      </w:r>
      <w:r w:rsidR="00217945" w:rsidRPr="00A114D7">
        <w:rPr>
          <w:lang w:val="en-US"/>
        </w:rPr>
        <w:t>EN</w:t>
      </w:r>
      <w:r w:rsidR="005D0C9B" w:rsidRPr="00A114D7">
        <w:rPr>
          <w:lang w:val="en-US"/>
        </w:rPr>
        <w:t> </w:t>
      </w:r>
      <w:r w:rsidR="00217945" w:rsidRPr="00A114D7">
        <w:rPr>
          <w:lang w:val="en-US"/>
        </w:rPr>
        <w:t>ISO</w:t>
      </w:r>
      <w:r w:rsidR="005D0C9B" w:rsidRPr="00A114D7">
        <w:rPr>
          <w:lang w:val="en-US"/>
        </w:rPr>
        <w:t> </w:t>
      </w:r>
      <w:r w:rsidR="00217945" w:rsidRPr="00A114D7">
        <w:rPr>
          <w:lang w:val="en-US"/>
        </w:rPr>
        <w:t>9001</w:t>
      </w:r>
      <w:r w:rsidR="00C208FF" w:rsidRPr="00A114D7">
        <w:rPr>
          <w:lang w:val="en-US"/>
        </w:rPr>
        <w:t>, such as in regard to risk management, traceability, sterile manufacturing conditions and product recall</w:t>
      </w:r>
      <w:r w:rsidR="00375EE9" w:rsidRPr="00A114D7">
        <w:rPr>
          <w:lang w:val="en-US"/>
        </w:rPr>
        <w:t>.</w:t>
      </w:r>
    </w:p>
    <w:p w:rsidR="00ED1D9A" w:rsidRPr="00A114D7" w:rsidRDefault="00C208FF" w:rsidP="005977BC">
      <w:pPr>
        <w:pStyle w:val="berschrift4"/>
        <w:rPr>
          <w:lang w:val="en-US"/>
        </w:rPr>
      </w:pPr>
      <w:r w:rsidRPr="00A114D7">
        <w:rPr>
          <w:lang w:val="en-US"/>
        </w:rPr>
        <w:t xml:space="preserve">About </w:t>
      </w:r>
      <w:r w:rsidR="00ED1D9A" w:rsidRPr="00A114D7">
        <w:rPr>
          <w:lang w:val="en-US"/>
        </w:rPr>
        <w:t>Method Park</w:t>
      </w:r>
    </w:p>
    <w:p w:rsidR="00ED1D9A" w:rsidRPr="00A114D7" w:rsidRDefault="00C208FF" w:rsidP="005977BC">
      <w:pPr>
        <w:pStyle w:val="Text0"/>
        <w:rPr>
          <w:lang w:val="en-US"/>
        </w:rPr>
      </w:pPr>
      <w:r w:rsidRPr="00A114D7">
        <w:rPr>
          <w:lang w:val="en-US"/>
        </w:rPr>
        <w:t xml:space="preserve">For many years </w:t>
      </w:r>
      <w:r w:rsidR="00ED1D9A" w:rsidRPr="00A114D7">
        <w:rPr>
          <w:lang w:val="en-US"/>
        </w:rPr>
        <w:t xml:space="preserve">Method Park </w:t>
      </w:r>
      <w:r w:rsidRPr="00A114D7">
        <w:rPr>
          <w:lang w:val="en-US"/>
        </w:rPr>
        <w:t>has successfully offered consulting in questions of software for safety-critical systems in the automotive industry</w:t>
      </w:r>
      <w:r w:rsidR="00D07397" w:rsidRPr="00A114D7">
        <w:rPr>
          <w:lang w:val="en-US"/>
        </w:rPr>
        <w:t xml:space="preserve"> and in the medical technology area, for which the company develops its own software solutions. Method Park brings extensive know-how to fields with high and extremely high safety requirements. With this knowledge</w:t>
      </w:r>
      <w:r w:rsidR="00ED1D9A" w:rsidRPr="00A114D7">
        <w:rPr>
          <w:lang w:val="en-US"/>
        </w:rPr>
        <w:t xml:space="preserve"> Method Park </w:t>
      </w:r>
      <w:r w:rsidR="00D07397" w:rsidRPr="00A114D7">
        <w:rPr>
          <w:lang w:val="en-US"/>
        </w:rPr>
        <w:t xml:space="preserve">offers its customers a variety of solutions from </w:t>
      </w:r>
      <w:proofErr w:type="gramStart"/>
      <w:r w:rsidR="00D07397" w:rsidRPr="00A114D7">
        <w:rPr>
          <w:lang w:val="en-US"/>
        </w:rPr>
        <w:t>a single source that contribute</w:t>
      </w:r>
      <w:proofErr w:type="gramEnd"/>
      <w:r w:rsidR="00D07397" w:rsidRPr="00A114D7">
        <w:rPr>
          <w:lang w:val="en-US"/>
        </w:rPr>
        <w:t xml:space="preserve"> to the success of each company. </w:t>
      </w:r>
    </w:p>
    <w:p w:rsidR="00ED1D9A" w:rsidRPr="00A114D7" w:rsidRDefault="00ED1D9A" w:rsidP="005977BC">
      <w:pPr>
        <w:pStyle w:val="Text0"/>
        <w:rPr>
          <w:lang w:val="en-US"/>
        </w:rPr>
      </w:pPr>
      <w:r w:rsidRPr="00A114D7">
        <w:rPr>
          <w:lang w:val="en-US"/>
        </w:rPr>
        <w:t xml:space="preserve">Method Park </w:t>
      </w:r>
      <w:r w:rsidR="00D07397" w:rsidRPr="00A114D7">
        <w:rPr>
          <w:lang w:val="en-US"/>
        </w:rPr>
        <w:t xml:space="preserve">is the competent partner for consulting, coaching, training, engineering services and products for all questions of software development processes. The "Stages" Web-based process management portal developed by </w:t>
      </w:r>
      <w:r w:rsidRPr="00A114D7">
        <w:rPr>
          <w:lang w:val="en-US"/>
        </w:rPr>
        <w:t xml:space="preserve">Method Park </w:t>
      </w:r>
      <w:r w:rsidR="00D07397" w:rsidRPr="00A114D7">
        <w:rPr>
          <w:lang w:val="en-US"/>
        </w:rPr>
        <w:t xml:space="preserve">supports users with the practical implementation of development processes. </w:t>
      </w:r>
      <w:proofErr w:type="gramStart"/>
      <w:r w:rsidRPr="00A114D7">
        <w:rPr>
          <w:lang w:val="en-US"/>
        </w:rPr>
        <w:t xml:space="preserve">Stages </w:t>
      </w:r>
      <w:r w:rsidR="00D07397" w:rsidRPr="00A114D7">
        <w:rPr>
          <w:lang w:val="en-US"/>
        </w:rPr>
        <w:t>ensures</w:t>
      </w:r>
      <w:proofErr w:type="gramEnd"/>
      <w:r w:rsidR="00D07397" w:rsidRPr="00A114D7">
        <w:rPr>
          <w:lang w:val="en-US"/>
        </w:rPr>
        <w:t xml:space="preserve"> the </w:t>
      </w:r>
      <w:r w:rsidR="00061E15" w:rsidRPr="00A114D7">
        <w:rPr>
          <w:lang w:val="en-US"/>
        </w:rPr>
        <w:t>realization of predefined quality</w:t>
      </w:r>
      <w:r w:rsidR="00DE6FBC" w:rsidRPr="00A114D7">
        <w:rPr>
          <w:lang w:val="en-US"/>
        </w:rPr>
        <w:t xml:space="preserve"> standards and process models a</w:t>
      </w:r>
      <w:r w:rsidR="00061E15" w:rsidRPr="00A114D7">
        <w:rPr>
          <w:lang w:val="en-US"/>
        </w:rPr>
        <w:t xml:space="preserve">nd can be integrated in all common development environments. </w:t>
      </w:r>
      <w:r w:rsidR="00DE6FBC" w:rsidRPr="00A114D7">
        <w:rPr>
          <w:lang w:val="en-US"/>
        </w:rPr>
        <w:lastRenderedPageBreak/>
        <w:t xml:space="preserve">Furthermore, </w:t>
      </w:r>
      <w:r w:rsidRPr="00A114D7">
        <w:rPr>
          <w:lang w:val="en-US"/>
        </w:rPr>
        <w:t xml:space="preserve">Stages </w:t>
      </w:r>
      <w:r w:rsidR="00DE6FBC" w:rsidRPr="00A114D7">
        <w:rPr>
          <w:lang w:val="en-US"/>
        </w:rPr>
        <w:t>enables the global distribution of development tasks beyond corporate boundaries.</w:t>
      </w:r>
    </w:p>
    <w:p w:rsidR="009C43E8" w:rsidRDefault="00DE6FBC" w:rsidP="00DE5CA8">
      <w:pPr>
        <w:pStyle w:val="Text0"/>
        <w:rPr>
          <w:lang w:val="en-US"/>
        </w:rPr>
      </w:pPr>
      <w:r w:rsidRPr="00A114D7">
        <w:rPr>
          <w:lang w:val="en-US"/>
        </w:rPr>
        <w:t xml:space="preserve">Founded </w:t>
      </w:r>
      <w:r w:rsidR="00ED1D9A" w:rsidRPr="00A114D7">
        <w:rPr>
          <w:lang w:val="en-US"/>
        </w:rPr>
        <w:t xml:space="preserve">in Erlangen </w:t>
      </w:r>
      <w:r w:rsidRPr="00A114D7">
        <w:rPr>
          <w:lang w:val="en-US"/>
        </w:rPr>
        <w:t xml:space="preserve">in 2001, </w:t>
      </w:r>
      <w:r w:rsidR="00ED1D9A" w:rsidRPr="00A114D7">
        <w:rPr>
          <w:lang w:val="en-US"/>
        </w:rPr>
        <w:t xml:space="preserve">Method Park </w:t>
      </w:r>
      <w:r w:rsidRPr="00A114D7">
        <w:rPr>
          <w:lang w:val="en-US"/>
        </w:rPr>
        <w:t xml:space="preserve">employs around </w:t>
      </w:r>
      <w:r w:rsidR="00ED1D9A" w:rsidRPr="00A114D7">
        <w:rPr>
          <w:lang w:val="en-US"/>
        </w:rPr>
        <w:t xml:space="preserve">125 </w:t>
      </w:r>
      <w:r w:rsidRPr="00A114D7">
        <w:rPr>
          <w:lang w:val="en-US"/>
        </w:rPr>
        <w:t xml:space="preserve">persons at sites in </w:t>
      </w:r>
      <w:r w:rsidR="00ED1D9A" w:rsidRPr="00A114D7">
        <w:rPr>
          <w:lang w:val="en-US"/>
        </w:rPr>
        <w:t>Erlangen, M</w:t>
      </w:r>
      <w:r w:rsidRPr="00A114D7">
        <w:rPr>
          <w:lang w:val="en-US"/>
        </w:rPr>
        <w:t>unich and</w:t>
      </w:r>
      <w:r w:rsidR="00ED1D9A" w:rsidRPr="00A114D7">
        <w:rPr>
          <w:lang w:val="en-US"/>
        </w:rPr>
        <w:t xml:space="preserve"> Stuttgart</w:t>
      </w:r>
      <w:r w:rsidRPr="00A114D7">
        <w:rPr>
          <w:lang w:val="en-US"/>
        </w:rPr>
        <w:t>, as well as in Detroit a</w:t>
      </w:r>
      <w:r w:rsidR="00ED1D9A" w:rsidRPr="00A114D7">
        <w:rPr>
          <w:lang w:val="en-US"/>
        </w:rPr>
        <w:t xml:space="preserve">nd Miami in </w:t>
      </w:r>
      <w:r w:rsidRPr="00A114D7">
        <w:rPr>
          <w:lang w:val="en-US"/>
        </w:rPr>
        <w:t xml:space="preserve">the </w:t>
      </w:r>
      <w:r w:rsidR="00ED1D9A" w:rsidRPr="00A114D7">
        <w:rPr>
          <w:lang w:val="en-US"/>
        </w:rPr>
        <w:t>USA.</w:t>
      </w:r>
    </w:p>
    <w:p w:rsidR="00A43584" w:rsidRDefault="00A43584" w:rsidP="00DE5CA8">
      <w:pPr>
        <w:pStyle w:val="Text0"/>
        <w:rPr>
          <w:lang w:val="en-US"/>
        </w:rPr>
      </w:pPr>
    </w:p>
    <w:p w:rsidR="00A43584" w:rsidRPr="00A114D7" w:rsidRDefault="00A43584" w:rsidP="00DE5CA8">
      <w:pPr>
        <w:pStyle w:val="Text0"/>
        <w:rPr>
          <w:lang w:val="en-US"/>
        </w:rPr>
      </w:pPr>
      <w:r w:rsidRPr="00A43584">
        <w:rPr>
          <w:lang w:val="en-US"/>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4.5pt" o:ole="">
            <v:imagedata r:id="rId9" o:title=""/>
          </v:shape>
          <o:OLEObject Type="Embed" ProgID="AcroExch.Document.7" ShapeID="_x0000_i1025" DrawAspect="Content" ObjectID="_1488875693" r:id="rId10"/>
        </w:object>
      </w:r>
    </w:p>
    <w:sectPr w:rsidR="00A43584" w:rsidRPr="00A114D7" w:rsidSect="006366F7">
      <w:headerReference w:type="default" r:id="rId11"/>
      <w:pgSz w:w="11906" w:h="16838"/>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64" w:rsidRDefault="007C6D64">
      <w:r>
        <w:separator/>
      </w:r>
    </w:p>
  </w:endnote>
  <w:endnote w:type="continuationSeparator" w:id="0">
    <w:p w:rsidR="007C6D64" w:rsidRDefault="007C6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64" w:rsidRDefault="007C6D64">
      <w:r>
        <w:separator/>
      </w:r>
    </w:p>
  </w:footnote>
  <w:footnote w:type="continuationSeparator" w:id="0">
    <w:p w:rsidR="007C6D64" w:rsidRDefault="007C6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890" w:rsidRPr="009B30C0" w:rsidRDefault="004D2127" w:rsidP="009B30C0">
    <w:pPr>
      <w:pStyle w:val="Kopfzeile"/>
      <w:jc w:val="right"/>
    </w:pPr>
    <w:r>
      <w:rPr>
        <w:noProof/>
      </w:rPr>
      <w:drawing>
        <wp:inline distT="0" distB="0" distL="0" distR="0" wp14:anchorId="069B6CD8" wp14:editId="13AB5298">
          <wp:extent cx="2225040" cy="556260"/>
          <wp:effectExtent l="0" t="0" r="3810" b="0"/>
          <wp:docPr id="1" name="Bild 1" descr="Method_Park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_Park_RG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556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B7E12"/>
    <w:multiLevelType w:val="hybridMultilevel"/>
    <w:tmpl w:val="D9F88630"/>
    <w:lvl w:ilvl="0" w:tplc="8CCCDC4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5E01484"/>
    <w:multiLevelType w:val="hybridMultilevel"/>
    <w:tmpl w:val="5894881E"/>
    <w:lvl w:ilvl="0" w:tplc="1882A8C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C7"/>
    <w:rsid w:val="00035A19"/>
    <w:rsid w:val="000451A8"/>
    <w:rsid w:val="00061E15"/>
    <w:rsid w:val="0006738D"/>
    <w:rsid w:val="000764E8"/>
    <w:rsid w:val="0008087A"/>
    <w:rsid w:val="00084BC3"/>
    <w:rsid w:val="000B4A57"/>
    <w:rsid w:val="000F681C"/>
    <w:rsid w:val="001657C3"/>
    <w:rsid w:val="00167806"/>
    <w:rsid w:val="001B0909"/>
    <w:rsid w:val="001D564C"/>
    <w:rsid w:val="00217945"/>
    <w:rsid w:val="002230FC"/>
    <w:rsid w:val="00242EF1"/>
    <w:rsid w:val="00255EAA"/>
    <w:rsid w:val="002663CA"/>
    <w:rsid w:val="0026723C"/>
    <w:rsid w:val="00273B74"/>
    <w:rsid w:val="00282095"/>
    <w:rsid w:val="002C236D"/>
    <w:rsid w:val="002C3DC4"/>
    <w:rsid w:val="002D0204"/>
    <w:rsid w:val="002E3B62"/>
    <w:rsid w:val="002F0533"/>
    <w:rsid w:val="00305786"/>
    <w:rsid w:val="0033442E"/>
    <w:rsid w:val="003460E6"/>
    <w:rsid w:val="00355F75"/>
    <w:rsid w:val="00363B18"/>
    <w:rsid w:val="00374C6E"/>
    <w:rsid w:val="00375EE9"/>
    <w:rsid w:val="00380B48"/>
    <w:rsid w:val="003859E6"/>
    <w:rsid w:val="003A74B7"/>
    <w:rsid w:val="003F2D2C"/>
    <w:rsid w:val="003F7A8A"/>
    <w:rsid w:val="004019E6"/>
    <w:rsid w:val="00411FAE"/>
    <w:rsid w:val="00425776"/>
    <w:rsid w:val="00443C2A"/>
    <w:rsid w:val="00465FC1"/>
    <w:rsid w:val="00471425"/>
    <w:rsid w:val="00487279"/>
    <w:rsid w:val="00495627"/>
    <w:rsid w:val="004C0B44"/>
    <w:rsid w:val="004D2127"/>
    <w:rsid w:val="004D32FF"/>
    <w:rsid w:val="004E6C6F"/>
    <w:rsid w:val="004E7780"/>
    <w:rsid w:val="00515960"/>
    <w:rsid w:val="00520A1B"/>
    <w:rsid w:val="005300BF"/>
    <w:rsid w:val="00545FFF"/>
    <w:rsid w:val="005977BC"/>
    <w:rsid w:val="005D0C9B"/>
    <w:rsid w:val="005D5BC8"/>
    <w:rsid w:val="005F6D95"/>
    <w:rsid w:val="00600E3F"/>
    <w:rsid w:val="00604D1C"/>
    <w:rsid w:val="00605DBD"/>
    <w:rsid w:val="00614CAF"/>
    <w:rsid w:val="00630444"/>
    <w:rsid w:val="006366F7"/>
    <w:rsid w:val="006454E0"/>
    <w:rsid w:val="006835F9"/>
    <w:rsid w:val="006B5812"/>
    <w:rsid w:val="006B6016"/>
    <w:rsid w:val="007404FE"/>
    <w:rsid w:val="007C6D64"/>
    <w:rsid w:val="007C7D0F"/>
    <w:rsid w:val="007C7FC3"/>
    <w:rsid w:val="007D3091"/>
    <w:rsid w:val="00816CED"/>
    <w:rsid w:val="008379C7"/>
    <w:rsid w:val="0089645C"/>
    <w:rsid w:val="008B6500"/>
    <w:rsid w:val="008D058B"/>
    <w:rsid w:val="008E64FF"/>
    <w:rsid w:val="00902CD4"/>
    <w:rsid w:val="009078A3"/>
    <w:rsid w:val="00925AE3"/>
    <w:rsid w:val="00933360"/>
    <w:rsid w:val="009617B7"/>
    <w:rsid w:val="00980A68"/>
    <w:rsid w:val="009B30C0"/>
    <w:rsid w:val="009C43E8"/>
    <w:rsid w:val="009F0BD7"/>
    <w:rsid w:val="009F19CD"/>
    <w:rsid w:val="00A114D7"/>
    <w:rsid w:val="00A246BE"/>
    <w:rsid w:val="00A36E78"/>
    <w:rsid w:val="00A43584"/>
    <w:rsid w:val="00A43F94"/>
    <w:rsid w:val="00A44933"/>
    <w:rsid w:val="00A47560"/>
    <w:rsid w:val="00A57019"/>
    <w:rsid w:val="00A81924"/>
    <w:rsid w:val="00AA673C"/>
    <w:rsid w:val="00AA6789"/>
    <w:rsid w:val="00AD02B2"/>
    <w:rsid w:val="00AE0585"/>
    <w:rsid w:val="00AF066F"/>
    <w:rsid w:val="00B00142"/>
    <w:rsid w:val="00B112FC"/>
    <w:rsid w:val="00B1165A"/>
    <w:rsid w:val="00B6123F"/>
    <w:rsid w:val="00B63095"/>
    <w:rsid w:val="00BC3208"/>
    <w:rsid w:val="00BC7F63"/>
    <w:rsid w:val="00BD577E"/>
    <w:rsid w:val="00BF11F0"/>
    <w:rsid w:val="00BF464A"/>
    <w:rsid w:val="00C15632"/>
    <w:rsid w:val="00C20321"/>
    <w:rsid w:val="00C20779"/>
    <w:rsid w:val="00C208FF"/>
    <w:rsid w:val="00C23C89"/>
    <w:rsid w:val="00C358A5"/>
    <w:rsid w:val="00C57F71"/>
    <w:rsid w:val="00C74B8C"/>
    <w:rsid w:val="00C921D2"/>
    <w:rsid w:val="00CC2508"/>
    <w:rsid w:val="00CC3E2A"/>
    <w:rsid w:val="00CE6B88"/>
    <w:rsid w:val="00CE6EC2"/>
    <w:rsid w:val="00D002AE"/>
    <w:rsid w:val="00D07397"/>
    <w:rsid w:val="00D14645"/>
    <w:rsid w:val="00D738B4"/>
    <w:rsid w:val="00DE1BEE"/>
    <w:rsid w:val="00DE5CA8"/>
    <w:rsid w:val="00DE6FBC"/>
    <w:rsid w:val="00E27C0F"/>
    <w:rsid w:val="00E730D5"/>
    <w:rsid w:val="00E74526"/>
    <w:rsid w:val="00E86E5B"/>
    <w:rsid w:val="00EC7073"/>
    <w:rsid w:val="00EC7AE2"/>
    <w:rsid w:val="00ED1D9A"/>
    <w:rsid w:val="00ED3B30"/>
    <w:rsid w:val="00EE2DAA"/>
    <w:rsid w:val="00EE6290"/>
    <w:rsid w:val="00F23890"/>
    <w:rsid w:val="00F32C23"/>
    <w:rsid w:val="00F41392"/>
    <w:rsid w:val="00F518D0"/>
    <w:rsid w:val="00F53D42"/>
    <w:rsid w:val="00F74716"/>
    <w:rsid w:val="00F80C7D"/>
    <w:rsid w:val="00F82178"/>
    <w:rsid w:val="00FB42D7"/>
    <w:rsid w:val="00FD057F"/>
    <w:rsid w:val="00FD17B6"/>
    <w:rsid w:val="00FD7FD3"/>
    <w:rsid w:val="00FE0C1F"/>
    <w:rsid w:val="00FF694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77BC"/>
    <w:pPr>
      <w:spacing w:before="120" w:after="120" w:line="360" w:lineRule="auto"/>
      <w:jc w:val="both"/>
    </w:pPr>
    <w:rPr>
      <w:rFonts w:ascii="Verdana" w:hAnsi="Verdana" w:cs="Arial"/>
      <w:sz w:val="24"/>
      <w:szCs w:val="24"/>
    </w:rPr>
  </w:style>
  <w:style w:type="paragraph" w:styleId="berschrift1">
    <w:name w:val="heading 1"/>
    <w:basedOn w:val="Standard"/>
    <w:next w:val="Standard"/>
    <w:qFormat/>
    <w:rsid w:val="006366F7"/>
    <w:pPr>
      <w:keepNext/>
      <w:outlineLvl w:val="0"/>
    </w:pPr>
    <w:rPr>
      <w:rFonts w:cs="Times New Roman"/>
    </w:rPr>
  </w:style>
  <w:style w:type="paragraph" w:styleId="berschrift3">
    <w:name w:val="heading 3"/>
    <w:basedOn w:val="Standard"/>
    <w:next w:val="Standard"/>
    <w:qFormat/>
    <w:rsid w:val="005977BC"/>
    <w:pPr>
      <w:keepNext/>
      <w:outlineLvl w:val="2"/>
    </w:pPr>
    <w:rPr>
      <w:rFonts w:cs="Times New Roman"/>
      <w:b/>
      <w:bCs/>
      <w:sz w:val="28"/>
    </w:rPr>
  </w:style>
  <w:style w:type="paragraph" w:styleId="berschrift4">
    <w:name w:val="heading 4"/>
    <w:basedOn w:val="Standard"/>
    <w:next w:val="Standard"/>
    <w:qFormat/>
    <w:rsid w:val="005977BC"/>
    <w:pPr>
      <w:keepNext/>
      <w:outlineLvl w:val="3"/>
    </w:pPr>
    <w:rPr>
      <w:rFonts w:cs="Times New Roman"/>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rsid w:val="006366F7"/>
    <w:pPr>
      <w:spacing w:before="100" w:beforeAutospacing="1" w:after="100" w:afterAutospacing="1"/>
      <w:ind w:left="40" w:right="160"/>
    </w:pPr>
    <w:rPr>
      <w:rFonts w:ascii="Trebuchet MS" w:hAnsi="Trebuchet MS" w:cs="Times New Roman"/>
      <w:color w:val="000000"/>
      <w:sz w:val="16"/>
      <w:szCs w:val="16"/>
    </w:rPr>
  </w:style>
  <w:style w:type="paragraph" w:styleId="Kopfzeile">
    <w:name w:val="header"/>
    <w:basedOn w:val="Standard"/>
    <w:rsid w:val="006366F7"/>
    <w:pPr>
      <w:tabs>
        <w:tab w:val="center" w:pos="4536"/>
        <w:tab w:val="right" w:pos="9072"/>
      </w:tabs>
    </w:pPr>
  </w:style>
  <w:style w:type="paragraph" w:styleId="Fuzeile">
    <w:name w:val="footer"/>
    <w:basedOn w:val="Standard"/>
    <w:rsid w:val="006366F7"/>
    <w:pPr>
      <w:tabs>
        <w:tab w:val="center" w:pos="4536"/>
        <w:tab w:val="right" w:pos="9072"/>
      </w:tabs>
    </w:pPr>
  </w:style>
  <w:style w:type="paragraph" w:styleId="Textkrper">
    <w:name w:val="Body Text"/>
    <w:basedOn w:val="Standard"/>
    <w:rsid w:val="007C7FC3"/>
    <w:pPr>
      <w:ind w:right="1134"/>
    </w:pPr>
    <w:rPr>
      <w:color w:val="333333"/>
      <w:szCs w:val="16"/>
    </w:rPr>
  </w:style>
  <w:style w:type="paragraph" w:customStyle="1" w:styleId="Presseinformation">
    <w:name w:val="Presseinformation"/>
    <w:basedOn w:val="Standard"/>
    <w:rsid w:val="006454E0"/>
    <w:rPr>
      <w:b/>
      <w:sz w:val="28"/>
    </w:rPr>
  </w:style>
  <w:style w:type="paragraph" w:customStyle="1" w:styleId="Headline">
    <w:name w:val="Headline"/>
    <w:basedOn w:val="Standard"/>
    <w:rsid w:val="006454E0"/>
    <w:rPr>
      <w:b/>
      <w:sz w:val="28"/>
    </w:rPr>
  </w:style>
  <w:style w:type="paragraph" w:customStyle="1" w:styleId="Text0">
    <w:name w:val="Text"/>
    <w:basedOn w:val="Standard"/>
    <w:rsid w:val="005977BC"/>
    <w:pPr>
      <w:spacing w:line="240" w:lineRule="auto"/>
    </w:pPr>
    <w:rPr>
      <w:sz w:val="22"/>
    </w:rPr>
  </w:style>
  <w:style w:type="paragraph" w:customStyle="1" w:styleId="Formatvorlageberschrift3VerdanaSchwarzRechts2cm">
    <w:name w:val="Formatvorlage Überschrift 3 + Verdana Schwarz Rechts:  2 cm"/>
    <w:basedOn w:val="berschrift3"/>
    <w:rsid w:val="00F23890"/>
    <w:pPr>
      <w:ind w:right="1134"/>
    </w:pPr>
    <w:rPr>
      <w:color w:val="000000"/>
      <w:szCs w:val="20"/>
    </w:rPr>
  </w:style>
  <w:style w:type="paragraph" w:customStyle="1" w:styleId="Boilerplateberschrift">
    <w:name w:val="Boilerplate Überschrift"/>
    <w:basedOn w:val="Standard"/>
    <w:rsid w:val="00F23890"/>
    <w:rPr>
      <w:b/>
    </w:rPr>
  </w:style>
  <w:style w:type="paragraph" w:customStyle="1" w:styleId="BoilerplateText">
    <w:name w:val="Boilerplate Text"/>
    <w:basedOn w:val="Standard"/>
    <w:rsid w:val="00F23890"/>
    <w:pPr>
      <w:spacing w:before="160" w:line="288" w:lineRule="auto"/>
    </w:pPr>
  </w:style>
  <w:style w:type="paragraph" w:customStyle="1" w:styleId="Adresse">
    <w:name w:val="Adresse"/>
    <w:basedOn w:val="Standard"/>
    <w:rsid w:val="00F23890"/>
  </w:style>
  <w:style w:type="character" w:styleId="Hyperlink">
    <w:name w:val="Hyperlink"/>
    <w:rsid w:val="00F23890"/>
    <w:rPr>
      <w:color w:val="0000FF"/>
      <w:u w:val="single"/>
    </w:rPr>
  </w:style>
  <w:style w:type="paragraph" w:customStyle="1" w:styleId="BildmaterialText">
    <w:name w:val="Bildmaterial Text"/>
    <w:basedOn w:val="Standard"/>
    <w:rsid w:val="00F23890"/>
  </w:style>
  <w:style w:type="paragraph" w:customStyle="1" w:styleId="Bildmaterialberschrift">
    <w:name w:val="Bildmaterial Überschrift"/>
    <w:basedOn w:val="Boilerplateberschrift"/>
    <w:rsid w:val="00F23890"/>
  </w:style>
  <w:style w:type="paragraph" w:customStyle="1" w:styleId="Adresseberschrift">
    <w:name w:val="Adresse Überschrift"/>
    <w:basedOn w:val="Standard"/>
    <w:rsid w:val="00F23890"/>
    <w:rPr>
      <w:b/>
    </w:rPr>
  </w:style>
  <w:style w:type="paragraph" w:styleId="Sprechblasentext">
    <w:name w:val="Balloon Text"/>
    <w:basedOn w:val="Standard"/>
    <w:link w:val="SprechblasentextZchn"/>
    <w:rsid w:val="00EC7073"/>
    <w:rPr>
      <w:rFonts w:ascii="Tahoma" w:hAnsi="Tahoma" w:cs="Tahoma"/>
      <w:sz w:val="16"/>
      <w:szCs w:val="16"/>
    </w:rPr>
  </w:style>
  <w:style w:type="character" w:customStyle="1" w:styleId="SprechblasentextZchn">
    <w:name w:val="Sprechblasentext Zchn"/>
    <w:basedOn w:val="Absatz-Standardschriftart"/>
    <w:link w:val="Sprechblasentext"/>
    <w:rsid w:val="00EC7073"/>
    <w:rPr>
      <w:rFonts w:ascii="Tahoma" w:hAnsi="Tahoma" w:cs="Tahoma"/>
      <w:sz w:val="16"/>
      <w:szCs w:val="16"/>
    </w:rPr>
  </w:style>
  <w:style w:type="paragraph" w:styleId="KeinLeerraum">
    <w:name w:val="No Spacing"/>
    <w:uiPriority w:val="1"/>
    <w:qFormat/>
    <w:rsid w:val="005977BC"/>
    <w:rPr>
      <w:rFonts w:ascii="Verdana" w:hAnsi="Verdana" w:cs="Arial"/>
      <w:sz w:val="24"/>
      <w:szCs w:val="24"/>
    </w:rPr>
  </w:style>
  <w:style w:type="character" w:styleId="Kommentarzeichen">
    <w:name w:val="annotation reference"/>
    <w:basedOn w:val="Absatz-Standardschriftart"/>
    <w:rsid w:val="001D564C"/>
    <w:rPr>
      <w:sz w:val="16"/>
      <w:szCs w:val="16"/>
    </w:rPr>
  </w:style>
  <w:style w:type="paragraph" w:styleId="Kommentartext">
    <w:name w:val="annotation text"/>
    <w:basedOn w:val="Standard"/>
    <w:link w:val="KommentartextZchn"/>
    <w:rsid w:val="001D564C"/>
    <w:pPr>
      <w:spacing w:line="240" w:lineRule="auto"/>
    </w:pPr>
    <w:rPr>
      <w:sz w:val="20"/>
      <w:szCs w:val="20"/>
    </w:rPr>
  </w:style>
  <w:style w:type="character" w:customStyle="1" w:styleId="KommentartextZchn">
    <w:name w:val="Kommentartext Zchn"/>
    <w:basedOn w:val="Absatz-Standardschriftart"/>
    <w:link w:val="Kommentartext"/>
    <w:rsid w:val="001D564C"/>
    <w:rPr>
      <w:rFonts w:ascii="Verdana" w:hAnsi="Verdana" w:cs="Arial"/>
    </w:rPr>
  </w:style>
  <w:style w:type="paragraph" w:styleId="Kommentarthema">
    <w:name w:val="annotation subject"/>
    <w:basedOn w:val="Kommentartext"/>
    <w:next w:val="Kommentartext"/>
    <w:link w:val="KommentarthemaZchn"/>
    <w:rsid w:val="001D564C"/>
    <w:rPr>
      <w:b/>
      <w:bCs/>
    </w:rPr>
  </w:style>
  <w:style w:type="character" w:customStyle="1" w:styleId="KommentarthemaZchn">
    <w:name w:val="Kommentarthema Zchn"/>
    <w:basedOn w:val="KommentartextZchn"/>
    <w:link w:val="Kommentarthema"/>
    <w:rsid w:val="001D564C"/>
    <w:rPr>
      <w:rFonts w:ascii="Verdana" w:hAnsi="Verdana"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77BC"/>
    <w:pPr>
      <w:spacing w:before="120" w:after="120" w:line="360" w:lineRule="auto"/>
      <w:jc w:val="both"/>
    </w:pPr>
    <w:rPr>
      <w:rFonts w:ascii="Verdana" w:hAnsi="Verdana" w:cs="Arial"/>
      <w:sz w:val="24"/>
      <w:szCs w:val="24"/>
    </w:rPr>
  </w:style>
  <w:style w:type="paragraph" w:styleId="berschrift1">
    <w:name w:val="heading 1"/>
    <w:basedOn w:val="Standard"/>
    <w:next w:val="Standard"/>
    <w:qFormat/>
    <w:rsid w:val="006366F7"/>
    <w:pPr>
      <w:keepNext/>
      <w:outlineLvl w:val="0"/>
    </w:pPr>
    <w:rPr>
      <w:rFonts w:cs="Times New Roman"/>
    </w:rPr>
  </w:style>
  <w:style w:type="paragraph" w:styleId="berschrift3">
    <w:name w:val="heading 3"/>
    <w:basedOn w:val="Standard"/>
    <w:next w:val="Standard"/>
    <w:qFormat/>
    <w:rsid w:val="005977BC"/>
    <w:pPr>
      <w:keepNext/>
      <w:outlineLvl w:val="2"/>
    </w:pPr>
    <w:rPr>
      <w:rFonts w:cs="Times New Roman"/>
      <w:b/>
      <w:bCs/>
      <w:sz w:val="28"/>
    </w:rPr>
  </w:style>
  <w:style w:type="paragraph" w:styleId="berschrift4">
    <w:name w:val="heading 4"/>
    <w:basedOn w:val="Standard"/>
    <w:next w:val="Standard"/>
    <w:qFormat/>
    <w:rsid w:val="005977BC"/>
    <w:pPr>
      <w:keepNext/>
      <w:outlineLvl w:val="3"/>
    </w:pPr>
    <w:rPr>
      <w:rFonts w:cs="Times New Roman"/>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rsid w:val="006366F7"/>
    <w:pPr>
      <w:spacing w:before="100" w:beforeAutospacing="1" w:after="100" w:afterAutospacing="1"/>
      <w:ind w:left="40" w:right="160"/>
    </w:pPr>
    <w:rPr>
      <w:rFonts w:ascii="Trebuchet MS" w:hAnsi="Trebuchet MS" w:cs="Times New Roman"/>
      <w:color w:val="000000"/>
      <w:sz w:val="16"/>
      <w:szCs w:val="16"/>
    </w:rPr>
  </w:style>
  <w:style w:type="paragraph" w:styleId="Kopfzeile">
    <w:name w:val="header"/>
    <w:basedOn w:val="Standard"/>
    <w:rsid w:val="006366F7"/>
    <w:pPr>
      <w:tabs>
        <w:tab w:val="center" w:pos="4536"/>
        <w:tab w:val="right" w:pos="9072"/>
      </w:tabs>
    </w:pPr>
  </w:style>
  <w:style w:type="paragraph" w:styleId="Fuzeile">
    <w:name w:val="footer"/>
    <w:basedOn w:val="Standard"/>
    <w:rsid w:val="006366F7"/>
    <w:pPr>
      <w:tabs>
        <w:tab w:val="center" w:pos="4536"/>
        <w:tab w:val="right" w:pos="9072"/>
      </w:tabs>
    </w:pPr>
  </w:style>
  <w:style w:type="paragraph" w:styleId="Textkrper">
    <w:name w:val="Body Text"/>
    <w:basedOn w:val="Standard"/>
    <w:rsid w:val="007C7FC3"/>
    <w:pPr>
      <w:ind w:right="1134"/>
    </w:pPr>
    <w:rPr>
      <w:color w:val="333333"/>
      <w:szCs w:val="16"/>
    </w:rPr>
  </w:style>
  <w:style w:type="paragraph" w:customStyle="1" w:styleId="Presseinformation">
    <w:name w:val="Presseinformation"/>
    <w:basedOn w:val="Standard"/>
    <w:rsid w:val="006454E0"/>
    <w:rPr>
      <w:b/>
      <w:sz w:val="28"/>
    </w:rPr>
  </w:style>
  <w:style w:type="paragraph" w:customStyle="1" w:styleId="Headline">
    <w:name w:val="Headline"/>
    <w:basedOn w:val="Standard"/>
    <w:rsid w:val="006454E0"/>
    <w:rPr>
      <w:b/>
      <w:sz w:val="28"/>
    </w:rPr>
  </w:style>
  <w:style w:type="paragraph" w:customStyle="1" w:styleId="Text0">
    <w:name w:val="Text"/>
    <w:basedOn w:val="Standard"/>
    <w:rsid w:val="005977BC"/>
    <w:pPr>
      <w:spacing w:line="240" w:lineRule="auto"/>
    </w:pPr>
    <w:rPr>
      <w:sz w:val="22"/>
    </w:rPr>
  </w:style>
  <w:style w:type="paragraph" w:customStyle="1" w:styleId="Formatvorlageberschrift3VerdanaSchwarzRechts2cm">
    <w:name w:val="Formatvorlage Überschrift 3 + Verdana Schwarz Rechts:  2 cm"/>
    <w:basedOn w:val="berschrift3"/>
    <w:rsid w:val="00F23890"/>
    <w:pPr>
      <w:ind w:right="1134"/>
    </w:pPr>
    <w:rPr>
      <w:color w:val="000000"/>
      <w:szCs w:val="20"/>
    </w:rPr>
  </w:style>
  <w:style w:type="paragraph" w:customStyle="1" w:styleId="Boilerplateberschrift">
    <w:name w:val="Boilerplate Überschrift"/>
    <w:basedOn w:val="Standard"/>
    <w:rsid w:val="00F23890"/>
    <w:rPr>
      <w:b/>
    </w:rPr>
  </w:style>
  <w:style w:type="paragraph" w:customStyle="1" w:styleId="BoilerplateText">
    <w:name w:val="Boilerplate Text"/>
    <w:basedOn w:val="Standard"/>
    <w:rsid w:val="00F23890"/>
    <w:pPr>
      <w:spacing w:before="160" w:line="288" w:lineRule="auto"/>
    </w:pPr>
  </w:style>
  <w:style w:type="paragraph" w:customStyle="1" w:styleId="Adresse">
    <w:name w:val="Adresse"/>
    <w:basedOn w:val="Standard"/>
    <w:rsid w:val="00F23890"/>
  </w:style>
  <w:style w:type="character" w:styleId="Hyperlink">
    <w:name w:val="Hyperlink"/>
    <w:rsid w:val="00F23890"/>
    <w:rPr>
      <w:color w:val="0000FF"/>
      <w:u w:val="single"/>
    </w:rPr>
  </w:style>
  <w:style w:type="paragraph" w:customStyle="1" w:styleId="BildmaterialText">
    <w:name w:val="Bildmaterial Text"/>
    <w:basedOn w:val="Standard"/>
    <w:rsid w:val="00F23890"/>
  </w:style>
  <w:style w:type="paragraph" w:customStyle="1" w:styleId="Bildmaterialberschrift">
    <w:name w:val="Bildmaterial Überschrift"/>
    <w:basedOn w:val="Boilerplateberschrift"/>
    <w:rsid w:val="00F23890"/>
  </w:style>
  <w:style w:type="paragraph" w:customStyle="1" w:styleId="Adresseberschrift">
    <w:name w:val="Adresse Überschrift"/>
    <w:basedOn w:val="Standard"/>
    <w:rsid w:val="00F23890"/>
    <w:rPr>
      <w:b/>
    </w:rPr>
  </w:style>
  <w:style w:type="paragraph" w:styleId="Sprechblasentext">
    <w:name w:val="Balloon Text"/>
    <w:basedOn w:val="Standard"/>
    <w:link w:val="SprechblasentextZchn"/>
    <w:rsid w:val="00EC7073"/>
    <w:rPr>
      <w:rFonts w:ascii="Tahoma" w:hAnsi="Tahoma" w:cs="Tahoma"/>
      <w:sz w:val="16"/>
      <w:szCs w:val="16"/>
    </w:rPr>
  </w:style>
  <w:style w:type="character" w:customStyle="1" w:styleId="SprechblasentextZchn">
    <w:name w:val="Sprechblasentext Zchn"/>
    <w:basedOn w:val="Absatz-Standardschriftart"/>
    <w:link w:val="Sprechblasentext"/>
    <w:rsid w:val="00EC7073"/>
    <w:rPr>
      <w:rFonts w:ascii="Tahoma" w:hAnsi="Tahoma" w:cs="Tahoma"/>
      <w:sz w:val="16"/>
      <w:szCs w:val="16"/>
    </w:rPr>
  </w:style>
  <w:style w:type="paragraph" w:styleId="KeinLeerraum">
    <w:name w:val="No Spacing"/>
    <w:uiPriority w:val="1"/>
    <w:qFormat/>
    <w:rsid w:val="005977BC"/>
    <w:rPr>
      <w:rFonts w:ascii="Verdana" w:hAnsi="Verdana" w:cs="Arial"/>
      <w:sz w:val="24"/>
      <w:szCs w:val="24"/>
    </w:rPr>
  </w:style>
  <w:style w:type="character" w:styleId="Kommentarzeichen">
    <w:name w:val="annotation reference"/>
    <w:basedOn w:val="Absatz-Standardschriftart"/>
    <w:rsid w:val="001D564C"/>
    <w:rPr>
      <w:sz w:val="16"/>
      <w:szCs w:val="16"/>
    </w:rPr>
  </w:style>
  <w:style w:type="paragraph" w:styleId="Kommentartext">
    <w:name w:val="annotation text"/>
    <w:basedOn w:val="Standard"/>
    <w:link w:val="KommentartextZchn"/>
    <w:rsid w:val="001D564C"/>
    <w:pPr>
      <w:spacing w:line="240" w:lineRule="auto"/>
    </w:pPr>
    <w:rPr>
      <w:sz w:val="20"/>
      <w:szCs w:val="20"/>
    </w:rPr>
  </w:style>
  <w:style w:type="character" w:customStyle="1" w:styleId="KommentartextZchn">
    <w:name w:val="Kommentartext Zchn"/>
    <w:basedOn w:val="Absatz-Standardschriftart"/>
    <w:link w:val="Kommentartext"/>
    <w:rsid w:val="001D564C"/>
    <w:rPr>
      <w:rFonts w:ascii="Verdana" w:hAnsi="Verdana" w:cs="Arial"/>
    </w:rPr>
  </w:style>
  <w:style w:type="paragraph" w:styleId="Kommentarthema">
    <w:name w:val="annotation subject"/>
    <w:basedOn w:val="Kommentartext"/>
    <w:next w:val="Kommentartext"/>
    <w:link w:val="KommentarthemaZchn"/>
    <w:rsid w:val="001D564C"/>
    <w:rPr>
      <w:b/>
      <w:bCs/>
    </w:rPr>
  </w:style>
  <w:style w:type="character" w:customStyle="1" w:styleId="KommentarthemaZchn">
    <w:name w:val="Kommentarthema Zchn"/>
    <w:basedOn w:val="KommentartextZchn"/>
    <w:link w:val="Kommentarthema"/>
    <w:rsid w:val="001D564C"/>
    <w:rPr>
      <w:rFonts w:ascii="Verdana" w:hAnsi="Verdan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97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2C9A4-A4C6-494A-AA9E-3826D63B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3254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Presseinformation / 14</vt:lpstr>
    </vt:vector>
  </TitlesOfParts>
  <Company>method park Software AG</Company>
  <LinksUpToDate>false</LinksUpToDate>
  <CharactersWithSpaces>3763</CharactersWithSpaces>
  <SharedDoc>false</SharedDoc>
  <HLinks>
    <vt:vector size="12" baseType="variant">
      <vt:variant>
        <vt:i4>1310807</vt:i4>
      </vt:variant>
      <vt:variant>
        <vt:i4>9</vt:i4>
      </vt:variant>
      <vt:variant>
        <vt:i4>0</vt:i4>
      </vt:variant>
      <vt:variant>
        <vt:i4>5</vt:i4>
      </vt:variant>
      <vt:variant>
        <vt:lpwstr>http://www.methodpark.de/</vt:lpwstr>
      </vt:variant>
      <vt:variant>
        <vt:lpwstr/>
      </vt:variant>
      <vt:variant>
        <vt:i4>4587556</vt:i4>
      </vt:variant>
      <vt:variant>
        <vt:i4>6</vt:i4>
      </vt:variant>
      <vt:variant>
        <vt:i4>0</vt:i4>
      </vt:variant>
      <vt:variant>
        <vt:i4>5</vt:i4>
      </vt:variant>
      <vt:variant>
        <vt:lpwstr>mailto:Philipp.Donnert@methodpark.de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 14</dc:title>
  <dc:creator>emd</dc:creator>
  <cp:lastModifiedBy>coa</cp:lastModifiedBy>
  <cp:revision>2</cp:revision>
  <cp:lastPrinted>2015-02-24T10:28:00Z</cp:lastPrinted>
  <dcterms:created xsi:type="dcterms:W3CDTF">2015-03-26T10:48:00Z</dcterms:created>
  <dcterms:modified xsi:type="dcterms:W3CDTF">2015-03-26T10:48:00Z</dcterms:modified>
</cp:coreProperties>
</file>