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E13566" w:rsidRDefault="006366F7" w:rsidP="006454E0">
      <w:pPr>
        <w:pStyle w:val="Presseinformation"/>
      </w:pPr>
      <w:r w:rsidRPr="00E13566">
        <w:t xml:space="preserve">Presseinformation / </w:t>
      </w:r>
      <w:r w:rsidR="00286577" w:rsidRPr="00E13566">
        <w:t>17.03.2015</w:t>
      </w:r>
    </w:p>
    <w:p w:rsidR="006366F7" w:rsidRPr="00E13566" w:rsidRDefault="006366F7" w:rsidP="006454E0"/>
    <w:p w:rsidR="002045B5" w:rsidRPr="00E13566" w:rsidRDefault="006D4FFD" w:rsidP="00A030D0">
      <w:pPr>
        <w:rPr>
          <w:rFonts w:ascii="Verdana" w:hAnsi="Verdana"/>
          <w:b/>
          <w:sz w:val="28"/>
        </w:rPr>
      </w:pPr>
      <w:r w:rsidRPr="00E13566">
        <w:rPr>
          <w:rFonts w:ascii="Verdana" w:hAnsi="Verdana"/>
          <w:b/>
          <w:sz w:val="28"/>
        </w:rPr>
        <w:t xml:space="preserve">Stages </w:t>
      </w:r>
      <w:proofErr w:type="spellStart"/>
      <w:r w:rsidRPr="00E13566">
        <w:rPr>
          <w:rFonts w:ascii="Verdana" w:hAnsi="Verdana"/>
          <w:b/>
          <w:sz w:val="28"/>
        </w:rPr>
        <w:t>Insights</w:t>
      </w:r>
      <w:proofErr w:type="spellEnd"/>
      <w:r w:rsidRPr="00E13566">
        <w:rPr>
          <w:rFonts w:ascii="Verdana" w:hAnsi="Verdana"/>
          <w:b/>
          <w:sz w:val="28"/>
        </w:rPr>
        <w:t xml:space="preserve"> 2015</w:t>
      </w:r>
      <w:r w:rsidR="002045B5" w:rsidRPr="00E13566">
        <w:rPr>
          <w:rFonts w:ascii="Verdana" w:hAnsi="Verdana"/>
          <w:b/>
          <w:sz w:val="28"/>
        </w:rPr>
        <w:t xml:space="preserve">: </w:t>
      </w:r>
      <w:proofErr w:type="spellStart"/>
      <w:r w:rsidR="002045B5" w:rsidRPr="00E13566">
        <w:rPr>
          <w:rFonts w:ascii="Verdana" w:hAnsi="Verdana"/>
          <w:b/>
          <w:sz w:val="28"/>
        </w:rPr>
        <w:t>Method</w:t>
      </w:r>
      <w:proofErr w:type="spellEnd"/>
      <w:r w:rsidR="002045B5" w:rsidRPr="00E13566">
        <w:rPr>
          <w:rFonts w:ascii="Verdana" w:hAnsi="Verdana"/>
          <w:b/>
          <w:sz w:val="28"/>
        </w:rPr>
        <w:t xml:space="preserve"> Park </w:t>
      </w:r>
      <w:r w:rsidR="00700F5C" w:rsidRPr="00E13566">
        <w:rPr>
          <w:rFonts w:ascii="Verdana" w:hAnsi="Verdana"/>
          <w:b/>
          <w:sz w:val="28"/>
        </w:rPr>
        <w:t xml:space="preserve">Anwenderkonferenz erneut </w:t>
      </w:r>
      <w:r w:rsidR="002045B5" w:rsidRPr="00E13566">
        <w:rPr>
          <w:rFonts w:ascii="Verdana" w:hAnsi="Verdana"/>
          <w:b/>
          <w:sz w:val="28"/>
        </w:rPr>
        <w:t>mit Teilnehmerrekord</w:t>
      </w:r>
    </w:p>
    <w:p w:rsidR="002045B5" w:rsidRPr="00E13566" w:rsidRDefault="002045B5" w:rsidP="00A030D0">
      <w:pPr>
        <w:rPr>
          <w:rFonts w:ascii="Verdana" w:hAnsi="Verdana"/>
        </w:rPr>
      </w:pPr>
    </w:p>
    <w:p w:rsidR="00A030D0" w:rsidRPr="00E13566" w:rsidRDefault="002045B5" w:rsidP="00A030D0">
      <w:pPr>
        <w:rPr>
          <w:rFonts w:ascii="Verdana" w:hAnsi="Verdana"/>
          <w:b/>
          <w:sz w:val="24"/>
        </w:rPr>
      </w:pPr>
      <w:r w:rsidRPr="00E13566">
        <w:rPr>
          <w:rFonts w:ascii="Verdana" w:hAnsi="Verdana"/>
          <w:b/>
          <w:sz w:val="24"/>
        </w:rPr>
        <w:t xml:space="preserve">Erlanger Software-Unternehmen zeigt, </w:t>
      </w:r>
      <w:r w:rsidR="009E74FE" w:rsidRPr="00E13566">
        <w:rPr>
          <w:rFonts w:ascii="Verdana" w:hAnsi="Verdana"/>
          <w:b/>
          <w:sz w:val="24"/>
        </w:rPr>
        <w:t xml:space="preserve">wie </w:t>
      </w:r>
      <w:r w:rsidR="00EA5D86" w:rsidRPr="00E13566">
        <w:rPr>
          <w:rFonts w:ascii="Verdana" w:hAnsi="Verdana"/>
          <w:b/>
          <w:sz w:val="24"/>
        </w:rPr>
        <w:t xml:space="preserve">man </w:t>
      </w:r>
      <w:r w:rsidR="009E74FE" w:rsidRPr="00E13566">
        <w:rPr>
          <w:rFonts w:ascii="Verdana" w:hAnsi="Verdana"/>
          <w:b/>
          <w:sz w:val="24"/>
        </w:rPr>
        <w:t xml:space="preserve">Prozesse pragmatisch in die Praxis </w:t>
      </w:r>
      <w:r w:rsidR="00EA5D86" w:rsidRPr="00E13566">
        <w:rPr>
          <w:rFonts w:ascii="Verdana" w:hAnsi="Verdana"/>
          <w:b/>
          <w:sz w:val="24"/>
        </w:rPr>
        <w:t>umsetzt</w:t>
      </w:r>
      <w:r w:rsidR="009E74FE" w:rsidRPr="00E13566">
        <w:rPr>
          <w:rFonts w:ascii="Verdana" w:hAnsi="Verdana"/>
          <w:b/>
          <w:sz w:val="24"/>
        </w:rPr>
        <w:t xml:space="preserve">, anstatt </w:t>
      </w:r>
      <w:r w:rsidR="00E13566">
        <w:rPr>
          <w:rFonts w:ascii="Verdana" w:hAnsi="Verdana"/>
          <w:b/>
          <w:sz w:val="24"/>
        </w:rPr>
        <w:t>nur</w:t>
      </w:r>
      <w:r w:rsidR="00432E36">
        <w:rPr>
          <w:rFonts w:ascii="Verdana" w:hAnsi="Verdana"/>
          <w:b/>
          <w:sz w:val="24"/>
        </w:rPr>
        <w:t xml:space="preserve"> </w:t>
      </w:r>
      <w:r w:rsidR="009E74FE" w:rsidRPr="00E13566">
        <w:rPr>
          <w:rFonts w:ascii="Verdana" w:hAnsi="Verdana"/>
          <w:b/>
          <w:sz w:val="24"/>
        </w:rPr>
        <w:t>Theorie zu dokumentieren</w:t>
      </w:r>
    </w:p>
    <w:p w:rsidR="00A030D0" w:rsidRPr="00E13566" w:rsidRDefault="00A030D0" w:rsidP="00A030D0">
      <w:pPr>
        <w:pStyle w:val="Text0"/>
        <w:rPr>
          <w:sz w:val="20"/>
        </w:rPr>
      </w:pPr>
    </w:p>
    <w:p w:rsidR="00A030D0" w:rsidRPr="00E13566" w:rsidRDefault="00700F5C" w:rsidP="00A030D0">
      <w:pPr>
        <w:pStyle w:val="Text0"/>
      </w:pPr>
      <w:r w:rsidRPr="00E13566">
        <w:t>Mehr als einhundert Teilnehmer kamen a</w:t>
      </w:r>
      <w:r w:rsidR="006D4FFD" w:rsidRPr="00E13566">
        <w:t>m 12.03.2015</w:t>
      </w:r>
      <w:r w:rsidR="00A030D0" w:rsidRPr="00E13566">
        <w:t xml:space="preserve"> </w:t>
      </w:r>
      <w:r w:rsidRPr="00E13566">
        <w:t xml:space="preserve">zu „Stages </w:t>
      </w:r>
      <w:proofErr w:type="spellStart"/>
      <w:r w:rsidRPr="00E13566">
        <w:t>Insights</w:t>
      </w:r>
      <w:proofErr w:type="spellEnd"/>
      <w:r w:rsidRPr="00E13566">
        <w:t xml:space="preserve">“, der Anwenderkonferenz von </w:t>
      </w:r>
      <w:proofErr w:type="spellStart"/>
      <w:r w:rsidRPr="00E13566">
        <w:t>Method</w:t>
      </w:r>
      <w:proofErr w:type="spellEnd"/>
      <w:r w:rsidRPr="00E13566">
        <w:t xml:space="preserve"> Park, nach Fürth.</w:t>
      </w:r>
      <w:r w:rsidR="00A030D0" w:rsidRPr="00E13566">
        <w:t xml:space="preserve"> </w:t>
      </w:r>
      <w:r w:rsidRPr="00E13566">
        <w:t xml:space="preserve">Bereits zum neunten Mal seit 2007 hatte das Erlanger Software-Unternehmen </w:t>
      </w:r>
      <w:r w:rsidR="00EA5D86" w:rsidRPr="00E13566">
        <w:t xml:space="preserve">nicht nur seine </w:t>
      </w:r>
      <w:r w:rsidRPr="00E13566">
        <w:t>Kunden</w:t>
      </w:r>
      <w:r w:rsidR="00EA5D86" w:rsidRPr="00E13566">
        <w:t>, sondern auch einen breiteren</w:t>
      </w:r>
      <w:r w:rsidRPr="00E13566">
        <w:t xml:space="preserve"> Interessenten</w:t>
      </w:r>
      <w:r w:rsidR="00EA5D86" w:rsidRPr="00E13566">
        <w:t>kreis</w:t>
      </w:r>
      <w:r w:rsidRPr="00E13566">
        <w:t xml:space="preserve"> eingeladen. </w:t>
      </w:r>
      <w:r w:rsidR="00A030D0" w:rsidRPr="00E13566">
        <w:t xml:space="preserve">Unter dem </w:t>
      </w:r>
      <w:r w:rsidR="00EA5D86" w:rsidRPr="00E13566">
        <w:t xml:space="preserve">diesjährigen </w:t>
      </w:r>
      <w:r w:rsidR="00A030D0" w:rsidRPr="00E13566">
        <w:t>Motto „</w:t>
      </w:r>
      <w:r w:rsidR="006D4FFD" w:rsidRPr="00E13566">
        <w:t>Realität statt nur bunte Bilder – Prozesse für die Produktentwicklung</w:t>
      </w:r>
      <w:r w:rsidR="00A030D0" w:rsidRPr="00E13566">
        <w:t xml:space="preserve">“ </w:t>
      </w:r>
      <w:r w:rsidR="003A6AA0" w:rsidRPr="00E13566">
        <w:t xml:space="preserve">stand </w:t>
      </w:r>
      <w:r w:rsidR="00EA5D86" w:rsidRPr="00E13566">
        <w:t>nicht nur das webbasierte Prozessmanagement-Portal „Stages</w:t>
      </w:r>
      <w:r w:rsidR="00F62D4A" w:rsidRPr="00E13566">
        <w:t xml:space="preserve">“ </w:t>
      </w:r>
      <w:r w:rsidR="00EA5D86" w:rsidRPr="00E13566">
        <w:t>im Mittelpunkt der Vorträge und Diskussion. Vielmehr ging es darum zu zeigen, wie sich</w:t>
      </w:r>
      <w:r w:rsidR="00725413" w:rsidRPr="00E13566">
        <w:t xml:space="preserve"> </w:t>
      </w:r>
      <w:r w:rsidR="00AD4436" w:rsidRPr="00E13566">
        <w:t xml:space="preserve">Produktentwicklungsprozesse pragmatisch in die Praxis umsetzen </w:t>
      </w:r>
      <w:r w:rsidR="00EA5D86" w:rsidRPr="00E13566">
        <w:t>lassen</w:t>
      </w:r>
      <w:r w:rsidR="003D6AC4" w:rsidRPr="00E13566">
        <w:t>.</w:t>
      </w:r>
    </w:p>
    <w:p w:rsidR="002A45DE" w:rsidRPr="00E13566" w:rsidRDefault="002A45DE" w:rsidP="00A030D0">
      <w:pPr>
        <w:pStyle w:val="Text0"/>
      </w:pPr>
    </w:p>
    <w:p w:rsidR="00E13566" w:rsidRPr="00E13566" w:rsidRDefault="00571D32" w:rsidP="00E13566">
      <w:pPr>
        <w:pStyle w:val="Text0"/>
      </w:pPr>
      <w:r w:rsidRPr="00E13566">
        <w:t>Kunden wie</w:t>
      </w:r>
      <w:r w:rsidR="00AD4436" w:rsidRPr="00E13566">
        <w:t xml:space="preserve"> Hella, </w:t>
      </w:r>
      <w:r w:rsidR="00243FA4" w:rsidRPr="00E13566">
        <w:t>Knorr-Bremse</w:t>
      </w:r>
      <w:r w:rsidR="00617AB5" w:rsidRPr="00E13566">
        <w:t xml:space="preserve"> und </w:t>
      </w:r>
      <w:r w:rsidR="00243FA4" w:rsidRPr="00E13566">
        <w:t>Robert Bosch GmbH</w:t>
      </w:r>
      <w:r w:rsidR="00617AB5" w:rsidRPr="00E13566">
        <w:t xml:space="preserve"> sowie </w:t>
      </w:r>
      <w:r w:rsidR="00F62D4A" w:rsidRPr="00E13566">
        <w:t>die</w:t>
      </w:r>
      <w:r w:rsidR="00617AB5" w:rsidRPr="00E13566">
        <w:t xml:space="preserve"> internationalen Partner</w:t>
      </w:r>
      <w:r w:rsidR="00243FA4" w:rsidRPr="00E13566">
        <w:t xml:space="preserve"> IBM und </w:t>
      </w:r>
      <w:proofErr w:type="spellStart"/>
      <w:r w:rsidR="00243FA4" w:rsidRPr="00E13566">
        <w:t>CloudOne</w:t>
      </w:r>
      <w:proofErr w:type="spellEnd"/>
      <w:r w:rsidR="00F62D4A" w:rsidRPr="00E13566">
        <w:t xml:space="preserve"> referierten über ihre Erfahrungen mit Stages in ihrem Projektalltag. </w:t>
      </w:r>
      <w:proofErr w:type="spellStart"/>
      <w:r w:rsidR="00F62D4A" w:rsidRPr="00E13566">
        <w:t>Method</w:t>
      </w:r>
      <w:proofErr w:type="spellEnd"/>
      <w:r w:rsidR="00F62D4A" w:rsidRPr="00E13566">
        <w:t xml:space="preserve"> Park CTO Dr. Erich Meier skizzierte die Stages Roadmap der nächsten Jahre. </w:t>
      </w:r>
      <w:proofErr w:type="spellStart"/>
      <w:r w:rsidR="00F62D4A" w:rsidRPr="00E13566">
        <w:t>Method</w:t>
      </w:r>
      <w:proofErr w:type="spellEnd"/>
      <w:r w:rsidR="00F62D4A" w:rsidRPr="00E13566">
        <w:t xml:space="preserve"> Park Consultants standen für individuelle Fragen rund um Prozesse und Normen zur Verfügung</w:t>
      </w:r>
      <w:r w:rsidR="003D6AC4" w:rsidRPr="00E13566">
        <w:t>. Und die abschließende Podiumsdiskussion richtete mit dem Thema „Prozesse 4.0“ den Blick auf die Zukunft des Prozessmanagements.</w:t>
      </w:r>
      <w:r w:rsidR="00E13566" w:rsidRPr="00E13566">
        <w:t xml:space="preserve"> Mit einem gemeinsamen Abendessen und dem traditionellen </w:t>
      </w:r>
      <w:proofErr w:type="spellStart"/>
      <w:r w:rsidR="00E13566" w:rsidRPr="00E13566">
        <w:t>Kickterturnier</w:t>
      </w:r>
      <w:proofErr w:type="spellEnd"/>
      <w:r w:rsidR="00E13566" w:rsidRPr="00E13566">
        <w:t xml:space="preserve"> klang „Stages </w:t>
      </w:r>
      <w:proofErr w:type="spellStart"/>
      <w:r w:rsidR="00E13566" w:rsidRPr="00E13566">
        <w:t>Insights</w:t>
      </w:r>
      <w:proofErr w:type="spellEnd"/>
      <w:r w:rsidR="00E13566" w:rsidRPr="00E13566">
        <w:t xml:space="preserve"> 2015“ am späten Abend aus.</w:t>
      </w:r>
    </w:p>
    <w:p w:rsidR="003D6AC4" w:rsidRPr="00E13566" w:rsidRDefault="003D6AC4" w:rsidP="00A030D0">
      <w:pPr>
        <w:pStyle w:val="Text0"/>
      </w:pPr>
    </w:p>
    <w:p w:rsidR="003D6AC4" w:rsidRPr="00E13566" w:rsidRDefault="007C02DC" w:rsidP="00A030D0">
      <w:pPr>
        <w:pStyle w:val="Text0"/>
      </w:pPr>
      <w:r w:rsidRPr="007C02DC">
        <w:t xml:space="preserve">„Die große Teilnehmerzahl und das positive Feedback der Teilnehmer zeigen uns, dass viele Unternehmen aktuell flexiblere Prozesse einführen. </w:t>
      </w:r>
      <w:r w:rsidRPr="007C02DC">
        <w:lastRenderedPageBreak/>
        <w:t xml:space="preserve">Die zunehmende Vernetzung, Industrie 4.0 oder das Internet der Dinge stellen neue Anforderungen an Entwicklungsprozesse, damit die explodierende Komplexität der Produkte weiterhin beherrschbar bleibt. Wir wollen hierfür auch </w:t>
      </w:r>
      <w:r>
        <w:t>zukünftig</w:t>
      </w:r>
      <w:r w:rsidRPr="007C02DC">
        <w:t xml:space="preserve"> das richtige Werkzeug bereitstellen“</w:t>
      </w:r>
      <w:r>
        <w:t>,</w:t>
      </w:r>
      <w:r w:rsidRPr="007C02DC">
        <w:t xml:space="preserve"> </w:t>
      </w:r>
      <w:r>
        <w:t>erklärt</w:t>
      </w:r>
      <w:r w:rsidRPr="007C02DC">
        <w:t xml:space="preserve"> Dr. Meier.</w:t>
      </w:r>
    </w:p>
    <w:p w:rsidR="003D6AC4" w:rsidRPr="00E13566" w:rsidRDefault="003D6AC4" w:rsidP="00A030D0">
      <w:pPr>
        <w:pStyle w:val="Text0"/>
      </w:pPr>
    </w:p>
    <w:p w:rsidR="003B6520" w:rsidRDefault="003B6520" w:rsidP="003B6520">
      <w:pPr>
        <w:pStyle w:val="Text0"/>
      </w:pPr>
      <w:r w:rsidRPr="003B6520">
        <w:t>A</w:t>
      </w:r>
      <w:r w:rsidR="002A458E">
        <w:t xml:space="preserve">ndreas Klink, </w:t>
      </w:r>
      <w:proofErr w:type="spellStart"/>
      <w:r w:rsidR="002A458E">
        <w:t>Process</w:t>
      </w:r>
      <w:proofErr w:type="spellEnd"/>
      <w:r w:rsidR="002A458E">
        <w:t xml:space="preserve"> </w:t>
      </w:r>
      <w:proofErr w:type="spellStart"/>
      <w:r w:rsidR="002A458E">
        <w:t>Architect</w:t>
      </w:r>
      <w:proofErr w:type="spellEnd"/>
      <w:r w:rsidR="002A458E">
        <w:t xml:space="preserve"> bei</w:t>
      </w:r>
      <w:r w:rsidRPr="003B6520">
        <w:t xml:space="preserve"> </w:t>
      </w:r>
      <w:proofErr w:type="spellStart"/>
      <w:r w:rsidRPr="003B6520">
        <w:t>Harman</w:t>
      </w:r>
      <w:proofErr w:type="spellEnd"/>
      <w:r w:rsidRPr="003B6520">
        <w:t xml:space="preserve"> International Industries Inc.</w:t>
      </w:r>
      <w:r>
        <w:t xml:space="preserve"> bestätigt dies und ergänzt: „Neben den fachlichen Aspekten war mir vor allem auch der Informations- und Erfahrungsaustausch mit anderen Teilnehmern wichtig. In den zahlreichen Gelegenheiten zum Networking zeigte Stages </w:t>
      </w:r>
      <w:proofErr w:type="spellStart"/>
      <w:r>
        <w:t>Insights</w:t>
      </w:r>
      <w:proofErr w:type="spellEnd"/>
      <w:r>
        <w:t xml:space="preserve"> wieder einmal seine Stärken.“</w:t>
      </w:r>
    </w:p>
    <w:p w:rsidR="00A9343C" w:rsidRPr="00E13566" w:rsidRDefault="00A9343C" w:rsidP="00A030D0">
      <w:pPr>
        <w:pStyle w:val="Text0"/>
      </w:pPr>
    </w:p>
    <w:p w:rsidR="00FF60F6" w:rsidRPr="00E13566" w:rsidRDefault="00E13566" w:rsidP="00A030D0">
      <w:pPr>
        <w:pStyle w:val="Text0"/>
      </w:pPr>
      <w:proofErr w:type="spellStart"/>
      <w:r w:rsidRPr="00E13566">
        <w:t>Method</w:t>
      </w:r>
      <w:proofErr w:type="spellEnd"/>
      <w:r w:rsidRPr="00E13566">
        <w:t xml:space="preserve"> Park</w:t>
      </w:r>
      <w:r w:rsidR="00A9343C" w:rsidRPr="00E13566">
        <w:t xml:space="preserve"> freut sich über den Erfolg von </w:t>
      </w:r>
      <w:r w:rsidRPr="00E13566">
        <w:t>„</w:t>
      </w:r>
      <w:r w:rsidR="00A9343C" w:rsidRPr="00E13566">
        <w:t xml:space="preserve">Stages </w:t>
      </w:r>
      <w:proofErr w:type="spellStart"/>
      <w:r w:rsidR="00A9343C" w:rsidRPr="00E13566">
        <w:t>Insights</w:t>
      </w:r>
      <w:proofErr w:type="spellEnd"/>
      <w:r w:rsidRPr="00E13566">
        <w:t>“ und</w:t>
      </w:r>
      <w:r w:rsidR="00FF60F6" w:rsidRPr="00E13566">
        <w:t xml:space="preserve"> plant für das Frühjahr 201</w:t>
      </w:r>
      <w:r w:rsidR="00295979" w:rsidRPr="00E13566">
        <w:t>6</w:t>
      </w:r>
      <w:r w:rsidR="00FF60F6" w:rsidRPr="00E13566">
        <w:t xml:space="preserve"> bereits eine Fortsetzung dieser Konferenz.</w:t>
      </w:r>
    </w:p>
    <w:p w:rsidR="006454E0" w:rsidRPr="006454E0" w:rsidRDefault="006454E0" w:rsidP="006454E0"/>
    <w:p w:rsidR="008379C7" w:rsidRPr="00F23890" w:rsidRDefault="008379C7" w:rsidP="00F23890">
      <w:pPr>
        <w:pStyle w:val="Boilerplateberschrift"/>
      </w:pPr>
      <w:r w:rsidRPr="00F23890">
        <w:t>Über Method Park</w:t>
      </w:r>
    </w:p>
    <w:p w:rsidR="003F2D2C" w:rsidRPr="00F23890" w:rsidRDefault="003F2D2C" w:rsidP="007404FE">
      <w:pPr>
        <w:pStyle w:val="BoilerplateText"/>
      </w:pPr>
      <w:r w:rsidRPr="00F23890">
        <w:t>Seit vielen Jahren berät Method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Method Park seinen Kunden vielfältige Lösungen aus einer Hand, die zum Erfolg jedes Unternehmens beitragen.</w:t>
      </w:r>
    </w:p>
    <w:p w:rsidR="003F2D2C" w:rsidRPr="00F23890" w:rsidRDefault="003F2D2C" w:rsidP="00F23890">
      <w:pPr>
        <w:pStyle w:val="BoilerplateText"/>
      </w:pPr>
      <w:r w:rsidRPr="00F23890">
        <w:t>Method Park ist der kompetente Ansprechpartner für Consulting, Coaching, Training, Engineering-Dienstleistungen und Produkte rund um Software-Entwicklungsprozesse. Das von Method Park entwickelte web-basierte Prozessmanagement-Portal "Stages" unterstützt Anwender bei der praktischen Umsetzung von Entwicklungsprozessen. Stages stellt die Erfüllung vorgegebener Qualitätsstandards (z.B. CMMI, SPICE) und Vorgehensmodelle (z.B. V-Modell XT) sicher. Es ermöglicht die verteilte, globale Zusammenarbeit über Unternehmensgrenzen hinweg.</w:t>
      </w:r>
    </w:p>
    <w:p w:rsidR="003F2D2C" w:rsidRPr="00F23890" w:rsidRDefault="003F2D2C" w:rsidP="00F23890">
      <w:pPr>
        <w:pStyle w:val="BoilerplateText"/>
      </w:pPr>
      <w:r w:rsidRPr="00F23890">
        <w:t xml:space="preserve">2001 in Erlangen gegründet, beschäftigt </w:t>
      </w:r>
      <w:proofErr w:type="spellStart"/>
      <w:r w:rsidRPr="00F23890">
        <w:t>Method</w:t>
      </w:r>
      <w:proofErr w:type="spellEnd"/>
      <w:r w:rsidRPr="00F23890">
        <w:t xml:space="preserve"> Park </w:t>
      </w:r>
      <w:r w:rsidR="00980A68">
        <w:t>rund 1</w:t>
      </w:r>
      <w:r w:rsidR="00E13566">
        <w:t>25</w:t>
      </w:r>
      <w:r w:rsidRPr="00F23890">
        <w:t xml:space="preserve"> Mitarbeiter an Standorten in Erlangen, München</w:t>
      </w:r>
      <w:r w:rsidR="00EC7073">
        <w:t>, Stuttgart</w:t>
      </w:r>
      <w:r w:rsidRPr="00F23890">
        <w:t xml:space="preserve"> sowie Detroit in den USA.</w:t>
      </w:r>
    </w:p>
    <w:p w:rsidR="002A458E" w:rsidRDefault="002A458E">
      <w:pPr>
        <w:rPr>
          <w:rFonts w:ascii="Verdana" w:hAnsi="Verdana"/>
          <w:b/>
        </w:rPr>
      </w:pPr>
      <w:r>
        <w:br w:type="page"/>
      </w:r>
    </w:p>
    <w:p w:rsidR="008379C7" w:rsidRPr="00F23890" w:rsidRDefault="008379C7" w:rsidP="00F23890">
      <w:pPr>
        <w:pStyle w:val="Adresseberschrift"/>
      </w:pPr>
      <w:bookmarkStart w:id="0" w:name="_GoBack"/>
      <w:bookmarkEnd w:id="0"/>
      <w:r w:rsidRPr="00F23890">
        <w:lastRenderedPageBreak/>
        <w:t>Für weitergehende Informationen wenden Sie sich bitte an</w:t>
      </w:r>
      <w:r w:rsidR="00F23890">
        <w:t>:</w:t>
      </w:r>
    </w:p>
    <w:p w:rsidR="008379C7" w:rsidRPr="00F23890" w:rsidRDefault="00C76A36" w:rsidP="00F23890">
      <w:pPr>
        <w:pStyle w:val="Adresse"/>
      </w:pPr>
      <w:r>
        <w:t>Esra Cakmak</w:t>
      </w:r>
      <w:r w:rsidR="002D0204">
        <w:t>, Marketing</w:t>
      </w:r>
    </w:p>
    <w:p w:rsidR="008379C7" w:rsidRPr="00F23890" w:rsidRDefault="008379C7" w:rsidP="00F23890">
      <w:pPr>
        <w:pStyle w:val="Adresse"/>
      </w:pPr>
      <w:r w:rsidRPr="00F23890">
        <w:t xml:space="preserve">Method Park </w:t>
      </w:r>
      <w:r w:rsidR="00C76A36">
        <w:t>Software</w:t>
      </w:r>
      <w:r w:rsidRPr="00F23890">
        <w:t xml:space="preserve"> AG, Wetterkreuz 19a, 91058 Erlangen</w:t>
      </w:r>
    </w:p>
    <w:p w:rsidR="008379C7" w:rsidRPr="00286577" w:rsidRDefault="008379C7" w:rsidP="00F23890">
      <w:pPr>
        <w:pStyle w:val="Adresse"/>
        <w:rPr>
          <w:lang w:val="en-US"/>
        </w:rPr>
      </w:pPr>
      <w:r w:rsidRPr="00286577">
        <w:rPr>
          <w:lang w:val="en-US"/>
        </w:rPr>
        <w:t>Tel. +49 9131 97206-</w:t>
      </w:r>
      <w:r w:rsidR="00C76A36" w:rsidRPr="00286577">
        <w:rPr>
          <w:lang w:val="en-US"/>
        </w:rPr>
        <w:t>490</w:t>
      </w:r>
      <w:r w:rsidRPr="00286577">
        <w:rPr>
          <w:lang w:val="en-US"/>
        </w:rPr>
        <w:t xml:space="preserve">, Fax </w:t>
      </w:r>
      <w:r w:rsidR="00C76A36" w:rsidRPr="00286577">
        <w:rPr>
          <w:lang w:val="en-US"/>
        </w:rPr>
        <w:t>+49 9131 97206-20</w:t>
      </w:r>
      <w:r w:rsidRPr="00286577">
        <w:rPr>
          <w:lang w:val="en-US"/>
        </w:rPr>
        <w:t>0</w:t>
      </w:r>
    </w:p>
    <w:p w:rsidR="008379C7" w:rsidRPr="00286577" w:rsidRDefault="00B73471" w:rsidP="00F23890">
      <w:pPr>
        <w:pStyle w:val="Adresse"/>
        <w:rPr>
          <w:lang w:val="en-US"/>
        </w:rPr>
      </w:pPr>
      <w:hyperlink r:id="rId7" w:history="1">
        <w:r w:rsidR="00C76A36" w:rsidRPr="00286577">
          <w:rPr>
            <w:rStyle w:val="Hyperlink"/>
            <w:lang w:val="en-US"/>
          </w:rPr>
          <w:t>Esra.Cakmak@methodpark.de</w:t>
        </w:r>
      </w:hyperlink>
      <w:r w:rsidR="00F23890" w:rsidRPr="00286577">
        <w:rPr>
          <w:lang w:val="en-US"/>
        </w:rPr>
        <w:t xml:space="preserve"> </w:t>
      </w:r>
    </w:p>
    <w:p w:rsidR="008379C7" w:rsidRPr="007C02DC" w:rsidRDefault="00B73471" w:rsidP="00F23890">
      <w:pPr>
        <w:pStyle w:val="Adresse"/>
      </w:pPr>
      <w:hyperlink r:id="rId8" w:history="1">
        <w:r w:rsidR="00F23890" w:rsidRPr="007C02DC">
          <w:rPr>
            <w:rStyle w:val="Hyperlink"/>
          </w:rPr>
          <w:t>www.methodpark.de</w:t>
        </w:r>
      </w:hyperlink>
      <w:r w:rsidR="00F23890" w:rsidRPr="007C02DC">
        <w:t xml:space="preserve"> </w:t>
      </w:r>
    </w:p>
    <w:p w:rsidR="00881214" w:rsidRPr="007C02DC" w:rsidRDefault="00881214">
      <w:pPr>
        <w:rPr>
          <w:rFonts w:ascii="Verdana" w:hAnsi="Verdana"/>
        </w:rPr>
      </w:pPr>
    </w:p>
    <w:p w:rsidR="00F23890" w:rsidRDefault="008379C7" w:rsidP="00E13566">
      <w:pPr>
        <w:pStyle w:val="Bildmaterialberschrift"/>
      </w:pPr>
      <w:r w:rsidRPr="00881214">
        <w:t>Verfügbares Bildmaterial:</w:t>
      </w:r>
    </w:p>
    <w:p w:rsidR="00E13566" w:rsidRPr="00E13566" w:rsidRDefault="00E13566" w:rsidP="00E13566">
      <w:pPr>
        <w:pStyle w:val="Bildmaterialberschrift"/>
        <w:rPr>
          <w:b w:val="0"/>
        </w:rPr>
      </w:pPr>
    </w:p>
    <w:p w:rsidR="00E13566" w:rsidRDefault="002A458E" w:rsidP="00E13566">
      <w:pPr>
        <w:pStyle w:val="Bildmaterialberschrif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59450" cy="31680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s_Insights 2015_1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8E" w:rsidRPr="00E13566" w:rsidRDefault="002A458E" w:rsidP="00E13566">
      <w:pPr>
        <w:pStyle w:val="Bildmaterialberschrift"/>
        <w:rPr>
          <w:b w:val="0"/>
        </w:rPr>
      </w:pPr>
      <w:r>
        <w:rPr>
          <w:b w:val="0"/>
        </w:rPr>
        <w:t xml:space="preserve">Bild: Mehr als 100 Teilnehmer waren der Einladung zu Stages </w:t>
      </w:r>
      <w:proofErr w:type="spellStart"/>
      <w:r>
        <w:rPr>
          <w:b w:val="0"/>
        </w:rPr>
        <w:t>Insights</w:t>
      </w:r>
      <w:proofErr w:type="spellEnd"/>
      <w:r>
        <w:rPr>
          <w:b w:val="0"/>
        </w:rPr>
        <w:t xml:space="preserve"> 2015 gefolgt.</w:t>
      </w:r>
    </w:p>
    <w:sectPr w:rsidR="002A458E" w:rsidRPr="00E13566" w:rsidSect="006366F7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71" w:rsidRDefault="00B73471">
      <w:r>
        <w:separator/>
      </w:r>
    </w:p>
  </w:endnote>
  <w:endnote w:type="continuationSeparator" w:id="0">
    <w:p w:rsidR="00B73471" w:rsidRDefault="00B7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71" w:rsidRDefault="00B73471">
      <w:r>
        <w:separator/>
      </w:r>
    </w:p>
  </w:footnote>
  <w:footnote w:type="continuationSeparator" w:id="0">
    <w:p w:rsidR="00B73471" w:rsidRDefault="00B7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6738D"/>
    <w:rsid w:val="000764E8"/>
    <w:rsid w:val="0008087A"/>
    <w:rsid w:val="00084BC3"/>
    <w:rsid w:val="000F681C"/>
    <w:rsid w:val="001657C3"/>
    <w:rsid w:val="00167806"/>
    <w:rsid w:val="001B0909"/>
    <w:rsid w:val="002045B5"/>
    <w:rsid w:val="002230FC"/>
    <w:rsid w:val="00242EF1"/>
    <w:rsid w:val="00243FA4"/>
    <w:rsid w:val="00255EAA"/>
    <w:rsid w:val="002663CA"/>
    <w:rsid w:val="00273B74"/>
    <w:rsid w:val="00282095"/>
    <w:rsid w:val="00286577"/>
    <w:rsid w:val="00295979"/>
    <w:rsid w:val="002A458E"/>
    <w:rsid w:val="002A45DE"/>
    <w:rsid w:val="002B332B"/>
    <w:rsid w:val="002C236D"/>
    <w:rsid w:val="002C323A"/>
    <w:rsid w:val="002C3DC4"/>
    <w:rsid w:val="002D0204"/>
    <w:rsid w:val="002D12F6"/>
    <w:rsid w:val="002D3296"/>
    <w:rsid w:val="002D5DD9"/>
    <w:rsid w:val="002E3B62"/>
    <w:rsid w:val="0030540D"/>
    <w:rsid w:val="003205B0"/>
    <w:rsid w:val="00335442"/>
    <w:rsid w:val="003460E6"/>
    <w:rsid w:val="00355F75"/>
    <w:rsid w:val="00363B18"/>
    <w:rsid w:val="003A6AA0"/>
    <w:rsid w:val="003A74B7"/>
    <w:rsid w:val="003B6520"/>
    <w:rsid w:val="003D6AC4"/>
    <w:rsid w:val="003F2D2C"/>
    <w:rsid w:val="003F7A8A"/>
    <w:rsid w:val="004019E6"/>
    <w:rsid w:val="00410D89"/>
    <w:rsid w:val="00411FAE"/>
    <w:rsid w:val="00425776"/>
    <w:rsid w:val="00432E36"/>
    <w:rsid w:val="00443C2A"/>
    <w:rsid w:val="00465FC1"/>
    <w:rsid w:val="00487279"/>
    <w:rsid w:val="004D2127"/>
    <w:rsid w:val="005300BF"/>
    <w:rsid w:val="0054068B"/>
    <w:rsid w:val="00571D32"/>
    <w:rsid w:val="005D5BC8"/>
    <w:rsid w:val="005F44F2"/>
    <w:rsid w:val="00604D1C"/>
    <w:rsid w:val="00617AB5"/>
    <w:rsid w:val="006366F7"/>
    <w:rsid w:val="006454E0"/>
    <w:rsid w:val="006835F9"/>
    <w:rsid w:val="006B6016"/>
    <w:rsid w:val="006D4FFD"/>
    <w:rsid w:val="006F47E0"/>
    <w:rsid w:val="00700F5C"/>
    <w:rsid w:val="0071761B"/>
    <w:rsid w:val="00725413"/>
    <w:rsid w:val="007404FE"/>
    <w:rsid w:val="007535FC"/>
    <w:rsid w:val="00764952"/>
    <w:rsid w:val="00786E91"/>
    <w:rsid w:val="007C02DC"/>
    <w:rsid w:val="007C7D0F"/>
    <w:rsid w:val="007C7FC3"/>
    <w:rsid w:val="007D3091"/>
    <w:rsid w:val="00810DE5"/>
    <w:rsid w:val="008379C7"/>
    <w:rsid w:val="00842B14"/>
    <w:rsid w:val="00872B2C"/>
    <w:rsid w:val="00881214"/>
    <w:rsid w:val="008875A2"/>
    <w:rsid w:val="0089645C"/>
    <w:rsid w:val="00933360"/>
    <w:rsid w:val="009617B7"/>
    <w:rsid w:val="00963B50"/>
    <w:rsid w:val="00980A68"/>
    <w:rsid w:val="009B08DB"/>
    <w:rsid w:val="009B30C0"/>
    <w:rsid w:val="009E74FE"/>
    <w:rsid w:val="009F19CD"/>
    <w:rsid w:val="00A030D0"/>
    <w:rsid w:val="00A246BE"/>
    <w:rsid w:val="00A43F94"/>
    <w:rsid w:val="00A44933"/>
    <w:rsid w:val="00A57019"/>
    <w:rsid w:val="00A62505"/>
    <w:rsid w:val="00A9343C"/>
    <w:rsid w:val="00AA673C"/>
    <w:rsid w:val="00AA6789"/>
    <w:rsid w:val="00AD02B2"/>
    <w:rsid w:val="00AD4436"/>
    <w:rsid w:val="00AE0585"/>
    <w:rsid w:val="00AF066F"/>
    <w:rsid w:val="00B04927"/>
    <w:rsid w:val="00B112FC"/>
    <w:rsid w:val="00B1165A"/>
    <w:rsid w:val="00B6123F"/>
    <w:rsid w:val="00B63095"/>
    <w:rsid w:val="00B73471"/>
    <w:rsid w:val="00BC3208"/>
    <w:rsid w:val="00BC7F63"/>
    <w:rsid w:val="00BF464A"/>
    <w:rsid w:val="00C20779"/>
    <w:rsid w:val="00C23C89"/>
    <w:rsid w:val="00C358A5"/>
    <w:rsid w:val="00C7185C"/>
    <w:rsid w:val="00C76A36"/>
    <w:rsid w:val="00C8164A"/>
    <w:rsid w:val="00CC3E2A"/>
    <w:rsid w:val="00CE6B88"/>
    <w:rsid w:val="00D002AE"/>
    <w:rsid w:val="00D14645"/>
    <w:rsid w:val="00DA7B3A"/>
    <w:rsid w:val="00DB6FD9"/>
    <w:rsid w:val="00DE1BEE"/>
    <w:rsid w:val="00E13566"/>
    <w:rsid w:val="00E86E5B"/>
    <w:rsid w:val="00EA5D86"/>
    <w:rsid w:val="00EA64B2"/>
    <w:rsid w:val="00EB7B19"/>
    <w:rsid w:val="00EC14AC"/>
    <w:rsid w:val="00EC7073"/>
    <w:rsid w:val="00EC7AE2"/>
    <w:rsid w:val="00ED3B30"/>
    <w:rsid w:val="00EE2DAA"/>
    <w:rsid w:val="00EE6290"/>
    <w:rsid w:val="00F23890"/>
    <w:rsid w:val="00F43A4A"/>
    <w:rsid w:val="00F518D0"/>
    <w:rsid w:val="00F62D4A"/>
    <w:rsid w:val="00F74716"/>
    <w:rsid w:val="00F80C7D"/>
    <w:rsid w:val="00F82178"/>
    <w:rsid w:val="00FB42D7"/>
    <w:rsid w:val="00FC2B2C"/>
    <w:rsid w:val="00FD057F"/>
    <w:rsid w:val="00FD17C2"/>
    <w:rsid w:val="00FD7FD3"/>
    <w:rsid w:val="00FE0C1F"/>
    <w:rsid w:val="00FF60F6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C32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32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2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C3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323A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C323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32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2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C3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323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ra.Cakmak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3953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2015-03-11T09:55:00Z</cp:lastPrinted>
  <dcterms:created xsi:type="dcterms:W3CDTF">2015-03-17T09:32:00Z</dcterms:created>
  <dcterms:modified xsi:type="dcterms:W3CDTF">2015-03-17T09:32:00Z</dcterms:modified>
</cp:coreProperties>
</file>